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570DC" w14:textId="77777777" w:rsidR="004301CF" w:rsidRPr="00460228" w:rsidRDefault="004301CF" w:rsidP="00460228">
      <w:pPr>
        <w:pStyle w:val="10"/>
        <w:keepNext w:val="0"/>
        <w:widowControl w:val="0"/>
        <w:spacing w:before="0" w:line="276" w:lineRule="auto"/>
        <w:contextualSpacing/>
        <w:rPr>
          <w:sz w:val="24"/>
        </w:rPr>
      </w:pPr>
      <w:r w:rsidRPr="00460228">
        <w:rPr>
          <w:sz w:val="24"/>
        </w:rPr>
        <w:t>Задания для самостоятельной работы</w:t>
      </w:r>
    </w:p>
    <w:p w14:paraId="3526B6C6" w14:textId="77777777" w:rsidR="004301CF" w:rsidRPr="00460228" w:rsidRDefault="004301CF" w:rsidP="00460228">
      <w:pPr>
        <w:pStyle w:val="21"/>
        <w:widowControl w:val="0"/>
        <w:spacing w:line="276" w:lineRule="auto"/>
        <w:ind w:firstLine="0"/>
        <w:contextualSpacing/>
        <w:rPr>
          <w:sz w:val="24"/>
        </w:rPr>
      </w:pPr>
    </w:p>
    <w:p w14:paraId="293E96E2" w14:textId="77777777" w:rsidR="00CE26FC" w:rsidRPr="00460228" w:rsidRDefault="00CE26FC" w:rsidP="00460228">
      <w:pPr>
        <w:widowControl w:val="0"/>
        <w:spacing w:line="276" w:lineRule="auto"/>
        <w:contextualSpacing/>
        <w:jc w:val="both"/>
      </w:pPr>
      <w:r w:rsidRPr="00460228">
        <w:rPr>
          <w:b/>
          <w:bCs/>
          <w:iCs/>
        </w:rPr>
        <w:t>Задание</w:t>
      </w:r>
      <w:r w:rsidR="004301CF" w:rsidRPr="00460228">
        <w:rPr>
          <w:b/>
          <w:bCs/>
          <w:iCs/>
        </w:rPr>
        <w:t>.</w:t>
      </w:r>
      <w:r w:rsidR="004301CF" w:rsidRPr="00460228">
        <w:rPr>
          <w:b/>
          <w:bCs/>
        </w:rPr>
        <w:t xml:space="preserve"> </w:t>
      </w:r>
      <w:r w:rsidR="004301CF" w:rsidRPr="00460228">
        <w:t>Плановый отдел компании собрал полную информацию о видах и параметрах основных годовых работ. Известны технологическая последовательность работ, а также их продолжительность Т</w:t>
      </w:r>
      <w:r w:rsidR="004301CF" w:rsidRPr="00460228">
        <w:rPr>
          <w:vertAlign w:val="subscript"/>
          <w:lang w:val="en-US"/>
        </w:rPr>
        <w:t>n</w:t>
      </w:r>
      <w:r w:rsidR="004301CF" w:rsidRPr="00460228">
        <w:t xml:space="preserve">, минимальное количество необходимых рабочих и фактически имеющееся количество исполнителей по каждой работе </w:t>
      </w:r>
      <w:proofErr w:type="spellStart"/>
      <w:r w:rsidR="004301CF" w:rsidRPr="00460228">
        <w:rPr>
          <w:lang w:val="en-US"/>
        </w:rPr>
        <w:t>N</w:t>
      </w:r>
      <w:r w:rsidR="004301CF" w:rsidRPr="00460228">
        <w:rPr>
          <w:vertAlign w:val="subscript"/>
          <w:lang w:val="en-US"/>
        </w:rPr>
        <w:t>n</w:t>
      </w:r>
      <w:proofErr w:type="spellEnd"/>
      <w:r w:rsidR="004301CF" w:rsidRPr="00460228">
        <w:t>.</w:t>
      </w:r>
    </w:p>
    <w:p w14:paraId="612F247B" w14:textId="77777777" w:rsidR="004301CF" w:rsidRPr="00460228" w:rsidRDefault="00CE26FC" w:rsidP="00460228">
      <w:pPr>
        <w:widowControl w:val="0"/>
        <w:spacing w:line="276" w:lineRule="auto"/>
        <w:contextualSpacing/>
        <w:jc w:val="both"/>
      </w:pPr>
      <w:r w:rsidRPr="00460228">
        <w:t>Номер схемы задания и и</w:t>
      </w:r>
      <w:r w:rsidR="004301CF" w:rsidRPr="00460228">
        <w:t>сходные данные представлены в табл. 1–3.</w:t>
      </w:r>
    </w:p>
    <w:p w14:paraId="68976E5A" w14:textId="77777777" w:rsidR="00CE26FC" w:rsidRPr="00460228" w:rsidRDefault="00CE26FC" w:rsidP="00460228">
      <w:pPr>
        <w:widowControl w:val="0"/>
        <w:spacing w:line="276" w:lineRule="auto"/>
        <w:contextualSpacing/>
        <w:jc w:val="both"/>
      </w:pPr>
    </w:p>
    <w:p w14:paraId="14717393" w14:textId="77777777" w:rsidR="00CE26FC" w:rsidRPr="00460228" w:rsidRDefault="004301CF" w:rsidP="00460228">
      <w:pPr>
        <w:widowControl w:val="0"/>
        <w:spacing w:line="276" w:lineRule="auto"/>
        <w:contextualSpacing/>
        <w:jc w:val="both"/>
      </w:pPr>
      <w:r w:rsidRPr="00460228">
        <w:t xml:space="preserve">Определите параметры сетевого графика: ранний срок свершения события </w:t>
      </w:r>
      <w:r w:rsidRPr="00460228">
        <w:rPr>
          <w:lang w:val="en-US"/>
        </w:rPr>
        <w:t>t</w:t>
      </w:r>
      <w:r w:rsidRPr="00460228">
        <w:rPr>
          <w:vertAlign w:val="subscript"/>
          <w:lang w:val="en-US"/>
        </w:rPr>
        <w:t>ip</w:t>
      </w:r>
      <w:r w:rsidRPr="00460228">
        <w:t xml:space="preserve">; поздний срок свершения события </w:t>
      </w:r>
      <w:proofErr w:type="spellStart"/>
      <w:r w:rsidRPr="00460228">
        <w:rPr>
          <w:lang w:val="en-US"/>
        </w:rPr>
        <w:t>t</w:t>
      </w:r>
      <w:r w:rsidRPr="00460228">
        <w:rPr>
          <w:vertAlign w:val="subscript"/>
          <w:lang w:val="en-US"/>
        </w:rPr>
        <w:t>i</w:t>
      </w:r>
      <w:proofErr w:type="spellEnd"/>
      <w:r w:rsidRPr="00460228">
        <w:rPr>
          <w:vertAlign w:val="subscript"/>
        </w:rPr>
        <w:t>п</w:t>
      </w:r>
      <w:r w:rsidRPr="00460228">
        <w:t xml:space="preserve">; резерв времени события </w:t>
      </w:r>
      <w:proofErr w:type="spellStart"/>
      <w:r w:rsidRPr="00460228">
        <w:rPr>
          <w:lang w:val="en-US"/>
        </w:rPr>
        <w:t>r</w:t>
      </w:r>
      <w:r w:rsidRPr="00460228">
        <w:rPr>
          <w:vertAlign w:val="subscript"/>
          <w:lang w:val="en-US"/>
        </w:rPr>
        <w:t>i</w:t>
      </w:r>
      <w:proofErr w:type="spellEnd"/>
      <w:r w:rsidRPr="00460228">
        <w:t xml:space="preserve">; полный резерв времени работы </w:t>
      </w:r>
      <w:r w:rsidRPr="00460228">
        <w:rPr>
          <w:lang w:val="en-US"/>
        </w:rPr>
        <w:t>r</w:t>
      </w:r>
      <w:r w:rsidRPr="00460228">
        <w:rPr>
          <w:vertAlign w:val="subscript"/>
        </w:rPr>
        <w:t>п</w:t>
      </w:r>
      <w:r w:rsidRPr="00460228">
        <w:t xml:space="preserve">, свободный резерв времени работы </w:t>
      </w:r>
      <w:r w:rsidRPr="00460228">
        <w:rPr>
          <w:lang w:val="en-US"/>
        </w:rPr>
        <w:t>r</w:t>
      </w:r>
      <w:proofErr w:type="spellStart"/>
      <w:r w:rsidRPr="00460228">
        <w:rPr>
          <w:vertAlign w:val="subscript"/>
        </w:rPr>
        <w:t>св</w:t>
      </w:r>
      <w:proofErr w:type="spellEnd"/>
      <w:r w:rsidRPr="00460228">
        <w:t xml:space="preserve">, частный резерв времени работы </w:t>
      </w:r>
      <w:r w:rsidRPr="00460228">
        <w:rPr>
          <w:lang w:val="en-US"/>
        </w:rPr>
        <w:t>r</w:t>
      </w:r>
      <w:r w:rsidRPr="00460228">
        <w:rPr>
          <w:vertAlign w:val="subscript"/>
        </w:rPr>
        <w:t>ч</w:t>
      </w:r>
      <w:r w:rsidRPr="00460228">
        <w:t xml:space="preserve">. </w:t>
      </w:r>
    </w:p>
    <w:p w14:paraId="5F6B9210" w14:textId="77777777" w:rsidR="004301CF" w:rsidRPr="00460228" w:rsidRDefault="004301CF" w:rsidP="00460228">
      <w:pPr>
        <w:widowControl w:val="0"/>
        <w:spacing w:line="276" w:lineRule="auto"/>
        <w:contextualSpacing/>
        <w:jc w:val="both"/>
      </w:pPr>
      <w:r w:rsidRPr="00460228">
        <w:t>Постройте сетевой график в масштабе времени по ранним срокам свершения работ.</w:t>
      </w:r>
    </w:p>
    <w:p w14:paraId="3CCF4A7A" w14:textId="77777777" w:rsidR="004301CF" w:rsidRPr="00460228" w:rsidRDefault="004301CF" w:rsidP="00460228">
      <w:pPr>
        <w:widowControl w:val="0"/>
        <w:spacing w:line="276" w:lineRule="auto"/>
        <w:contextualSpacing/>
        <w:jc w:val="both"/>
      </w:pPr>
    </w:p>
    <w:p w14:paraId="7768FBEA" w14:textId="77777777" w:rsidR="00CE26FC" w:rsidRPr="00460228" w:rsidRDefault="00CE26FC" w:rsidP="00460228">
      <w:pPr>
        <w:widowControl w:val="0"/>
        <w:spacing w:line="276" w:lineRule="auto"/>
        <w:contextualSpacing/>
        <w:jc w:val="both"/>
      </w:pPr>
      <w:r w:rsidRPr="00460228">
        <w:br w:type="page"/>
      </w:r>
    </w:p>
    <w:p w14:paraId="24B09618" w14:textId="77777777" w:rsidR="004301CF" w:rsidRPr="00460228" w:rsidRDefault="004301CF" w:rsidP="00460228">
      <w:pPr>
        <w:widowControl w:val="0"/>
        <w:spacing w:line="276" w:lineRule="auto"/>
        <w:contextualSpacing/>
        <w:jc w:val="right"/>
      </w:pPr>
      <w:r w:rsidRPr="00460228">
        <w:lastRenderedPageBreak/>
        <w:t>Таблица</w:t>
      </w:r>
      <w:r w:rsidR="00CE26FC" w:rsidRPr="00460228">
        <w:t xml:space="preserve"> 1</w:t>
      </w:r>
    </w:p>
    <w:p w14:paraId="257AE219" w14:textId="77777777" w:rsidR="004301CF" w:rsidRPr="00460228" w:rsidRDefault="004301CF" w:rsidP="00460228">
      <w:pPr>
        <w:widowControl w:val="0"/>
        <w:spacing w:line="276" w:lineRule="auto"/>
        <w:contextualSpacing/>
        <w:jc w:val="center"/>
      </w:pPr>
      <w:r w:rsidRPr="00460228">
        <w:t>Продолжительность работ, дни</w:t>
      </w:r>
    </w:p>
    <w:tbl>
      <w:tblPr>
        <w:tblW w:w="7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603"/>
        <w:gridCol w:w="603"/>
        <w:gridCol w:w="603"/>
        <w:gridCol w:w="603"/>
        <w:gridCol w:w="603"/>
      </w:tblGrid>
      <w:tr w:rsidR="00E35BA1" w:rsidRPr="00460228" w14:paraId="69EF4E03" w14:textId="77777777" w:rsidTr="00E35BA1">
        <w:trPr>
          <w:cantSplit/>
          <w:trHeight w:val="159"/>
          <w:jc w:val="center"/>
        </w:trPr>
        <w:tc>
          <w:tcPr>
            <w:tcW w:w="523" w:type="dxa"/>
            <w:vAlign w:val="center"/>
          </w:tcPr>
          <w:p w14:paraId="29902B41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</w:t>
            </w:r>
          </w:p>
        </w:tc>
        <w:tc>
          <w:tcPr>
            <w:tcW w:w="523" w:type="dxa"/>
            <w:vAlign w:val="center"/>
          </w:tcPr>
          <w:p w14:paraId="1AD82F43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2</w:t>
            </w:r>
          </w:p>
        </w:tc>
        <w:tc>
          <w:tcPr>
            <w:tcW w:w="523" w:type="dxa"/>
            <w:vAlign w:val="center"/>
          </w:tcPr>
          <w:p w14:paraId="7299DE3A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3</w:t>
            </w:r>
          </w:p>
        </w:tc>
        <w:tc>
          <w:tcPr>
            <w:tcW w:w="523" w:type="dxa"/>
            <w:vAlign w:val="center"/>
          </w:tcPr>
          <w:p w14:paraId="13EF3C74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4</w:t>
            </w:r>
          </w:p>
        </w:tc>
        <w:tc>
          <w:tcPr>
            <w:tcW w:w="523" w:type="dxa"/>
            <w:vAlign w:val="center"/>
          </w:tcPr>
          <w:p w14:paraId="74F38BD8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5</w:t>
            </w:r>
          </w:p>
        </w:tc>
        <w:tc>
          <w:tcPr>
            <w:tcW w:w="523" w:type="dxa"/>
            <w:vAlign w:val="center"/>
          </w:tcPr>
          <w:p w14:paraId="3E48E145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6</w:t>
            </w:r>
          </w:p>
        </w:tc>
        <w:tc>
          <w:tcPr>
            <w:tcW w:w="523" w:type="dxa"/>
            <w:vAlign w:val="center"/>
          </w:tcPr>
          <w:p w14:paraId="0CF6DB0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7</w:t>
            </w:r>
          </w:p>
        </w:tc>
        <w:tc>
          <w:tcPr>
            <w:tcW w:w="523" w:type="dxa"/>
            <w:vAlign w:val="center"/>
          </w:tcPr>
          <w:p w14:paraId="753D4F8A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8</w:t>
            </w:r>
          </w:p>
        </w:tc>
        <w:tc>
          <w:tcPr>
            <w:tcW w:w="523" w:type="dxa"/>
            <w:vAlign w:val="center"/>
          </w:tcPr>
          <w:p w14:paraId="4C216395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9</w:t>
            </w:r>
          </w:p>
        </w:tc>
        <w:tc>
          <w:tcPr>
            <w:tcW w:w="603" w:type="dxa"/>
            <w:vAlign w:val="center"/>
          </w:tcPr>
          <w:p w14:paraId="7A53BFFC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10</w:t>
            </w:r>
          </w:p>
        </w:tc>
        <w:tc>
          <w:tcPr>
            <w:tcW w:w="603" w:type="dxa"/>
            <w:vAlign w:val="center"/>
          </w:tcPr>
          <w:p w14:paraId="79F92240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11</w:t>
            </w:r>
          </w:p>
        </w:tc>
        <w:tc>
          <w:tcPr>
            <w:tcW w:w="603" w:type="dxa"/>
            <w:vAlign w:val="center"/>
          </w:tcPr>
          <w:p w14:paraId="65A3ED41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12</w:t>
            </w:r>
          </w:p>
        </w:tc>
        <w:tc>
          <w:tcPr>
            <w:tcW w:w="603" w:type="dxa"/>
            <w:vAlign w:val="center"/>
          </w:tcPr>
          <w:p w14:paraId="5CD1C821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13</w:t>
            </w:r>
          </w:p>
        </w:tc>
        <w:tc>
          <w:tcPr>
            <w:tcW w:w="603" w:type="dxa"/>
            <w:vAlign w:val="center"/>
          </w:tcPr>
          <w:p w14:paraId="76F77AF1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14</w:t>
            </w:r>
          </w:p>
        </w:tc>
      </w:tr>
      <w:tr w:rsidR="00E35BA1" w:rsidRPr="00460228" w14:paraId="2845289A" w14:textId="77777777" w:rsidTr="00E35BA1">
        <w:trPr>
          <w:trHeight w:val="58"/>
          <w:jc w:val="center"/>
        </w:trPr>
        <w:tc>
          <w:tcPr>
            <w:tcW w:w="523" w:type="dxa"/>
            <w:vAlign w:val="center"/>
          </w:tcPr>
          <w:p w14:paraId="786A80B8" w14:textId="087A24B6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1</w:t>
            </w:r>
          </w:p>
        </w:tc>
        <w:tc>
          <w:tcPr>
            <w:tcW w:w="523" w:type="dxa"/>
            <w:vAlign w:val="center"/>
          </w:tcPr>
          <w:p w14:paraId="28D90496" w14:textId="50DF1490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5</w:t>
            </w:r>
          </w:p>
        </w:tc>
        <w:tc>
          <w:tcPr>
            <w:tcW w:w="523" w:type="dxa"/>
            <w:vAlign w:val="center"/>
          </w:tcPr>
          <w:p w14:paraId="2891BE25" w14:textId="1924A5DE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1</w:t>
            </w:r>
          </w:p>
        </w:tc>
        <w:tc>
          <w:tcPr>
            <w:tcW w:w="523" w:type="dxa"/>
            <w:vAlign w:val="center"/>
          </w:tcPr>
          <w:p w14:paraId="7A384823" w14:textId="2DFBE90D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4</w:t>
            </w:r>
          </w:p>
        </w:tc>
        <w:tc>
          <w:tcPr>
            <w:tcW w:w="523" w:type="dxa"/>
            <w:vAlign w:val="center"/>
          </w:tcPr>
          <w:p w14:paraId="5F0CF1C2" w14:textId="566DC001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6</w:t>
            </w:r>
          </w:p>
        </w:tc>
        <w:tc>
          <w:tcPr>
            <w:tcW w:w="523" w:type="dxa"/>
            <w:vAlign w:val="center"/>
          </w:tcPr>
          <w:p w14:paraId="0EA384C8" w14:textId="4B6BDC73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8</w:t>
            </w:r>
          </w:p>
        </w:tc>
        <w:tc>
          <w:tcPr>
            <w:tcW w:w="523" w:type="dxa"/>
            <w:vAlign w:val="center"/>
          </w:tcPr>
          <w:p w14:paraId="3229B650" w14:textId="03F50BD0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4</w:t>
            </w:r>
          </w:p>
        </w:tc>
        <w:tc>
          <w:tcPr>
            <w:tcW w:w="523" w:type="dxa"/>
            <w:vAlign w:val="center"/>
          </w:tcPr>
          <w:p w14:paraId="0543E3BF" w14:textId="6AD2CA7B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7</w:t>
            </w:r>
          </w:p>
        </w:tc>
        <w:tc>
          <w:tcPr>
            <w:tcW w:w="523" w:type="dxa"/>
            <w:vAlign w:val="center"/>
          </w:tcPr>
          <w:p w14:paraId="1884D135" w14:textId="33AEB90F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4</w:t>
            </w:r>
          </w:p>
        </w:tc>
        <w:tc>
          <w:tcPr>
            <w:tcW w:w="603" w:type="dxa"/>
            <w:vAlign w:val="center"/>
          </w:tcPr>
          <w:p w14:paraId="42F6BDAE" w14:textId="2EB8F47D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7</w:t>
            </w:r>
          </w:p>
        </w:tc>
        <w:tc>
          <w:tcPr>
            <w:tcW w:w="603" w:type="dxa"/>
            <w:vAlign w:val="center"/>
          </w:tcPr>
          <w:p w14:paraId="0ED788CA" w14:textId="08883402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1</w:t>
            </w:r>
          </w:p>
        </w:tc>
        <w:tc>
          <w:tcPr>
            <w:tcW w:w="603" w:type="dxa"/>
            <w:vAlign w:val="center"/>
          </w:tcPr>
          <w:p w14:paraId="7DA77948" w14:textId="6C3FF4C2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5</w:t>
            </w:r>
          </w:p>
        </w:tc>
        <w:tc>
          <w:tcPr>
            <w:tcW w:w="603" w:type="dxa"/>
            <w:vAlign w:val="center"/>
          </w:tcPr>
          <w:p w14:paraId="1CE4BF70" w14:textId="6C9DB3FB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3</w:t>
            </w:r>
          </w:p>
        </w:tc>
        <w:tc>
          <w:tcPr>
            <w:tcW w:w="603" w:type="dxa"/>
            <w:vAlign w:val="center"/>
          </w:tcPr>
          <w:p w14:paraId="0E90DDF8" w14:textId="790E879C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1</w:t>
            </w:r>
          </w:p>
        </w:tc>
      </w:tr>
    </w:tbl>
    <w:p w14:paraId="3A422309" w14:textId="77777777" w:rsidR="004301CF" w:rsidRPr="00460228" w:rsidRDefault="004301CF" w:rsidP="00460228">
      <w:pPr>
        <w:widowControl w:val="0"/>
        <w:spacing w:line="276" w:lineRule="auto"/>
        <w:contextualSpacing/>
        <w:jc w:val="both"/>
      </w:pPr>
    </w:p>
    <w:p w14:paraId="1646DE7F" w14:textId="77777777" w:rsidR="00AC4E7C" w:rsidRPr="00460228" w:rsidRDefault="004301CF" w:rsidP="00460228">
      <w:pPr>
        <w:widowControl w:val="0"/>
        <w:spacing w:line="276" w:lineRule="auto"/>
        <w:contextualSpacing/>
        <w:jc w:val="right"/>
      </w:pPr>
      <w:r w:rsidRPr="00460228">
        <w:t xml:space="preserve">Таблица </w:t>
      </w:r>
      <w:r w:rsidR="00CE26FC" w:rsidRPr="00460228">
        <w:t>2</w:t>
      </w:r>
    </w:p>
    <w:p w14:paraId="37D279E4" w14:textId="77777777" w:rsidR="004301CF" w:rsidRPr="00460228" w:rsidRDefault="004301CF" w:rsidP="00460228">
      <w:pPr>
        <w:widowControl w:val="0"/>
        <w:spacing w:line="276" w:lineRule="auto"/>
        <w:contextualSpacing/>
        <w:jc w:val="center"/>
      </w:pPr>
      <w:r w:rsidRPr="00460228">
        <w:t>Минимальное и фактическое количество рабочих по видам работ, чел</w:t>
      </w:r>
    </w:p>
    <w:tbl>
      <w:tblPr>
        <w:tblW w:w="8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604"/>
        <w:gridCol w:w="604"/>
        <w:gridCol w:w="604"/>
        <w:gridCol w:w="604"/>
        <w:gridCol w:w="604"/>
      </w:tblGrid>
      <w:tr w:rsidR="00E35BA1" w:rsidRPr="00460228" w14:paraId="42A0259B" w14:textId="77777777" w:rsidTr="00E35BA1">
        <w:trPr>
          <w:cantSplit/>
          <w:trHeight w:val="1254"/>
          <w:jc w:val="center"/>
        </w:trPr>
        <w:tc>
          <w:tcPr>
            <w:tcW w:w="571" w:type="dxa"/>
            <w:vAlign w:val="center"/>
          </w:tcPr>
          <w:p w14:paraId="72551EB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1</w:t>
            </w:r>
          </w:p>
        </w:tc>
        <w:tc>
          <w:tcPr>
            <w:tcW w:w="571" w:type="dxa"/>
            <w:vAlign w:val="center"/>
          </w:tcPr>
          <w:p w14:paraId="46884D5D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2</w:t>
            </w:r>
          </w:p>
        </w:tc>
        <w:tc>
          <w:tcPr>
            <w:tcW w:w="571" w:type="dxa"/>
            <w:vAlign w:val="center"/>
          </w:tcPr>
          <w:p w14:paraId="760CBE6D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3</w:t>
            </w:r>
          </w:p>
        </w:tc>
        <w:tc>
          <w:tcPr>
            <w:tcW w:w="571" w:type="dxa"/>
            <w:vAlign w:val="center"/>
          </w:tcPr>
          <w:p w14:paraId="61F24D0A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4</w:t>
            </w:r>
          </w:p>
        </w:tc>
        <w:tc>
          <w:tcPr>
            <w:tcW w:w="571" w:type="dxa"/>
            <w:vAlign w:val="center"/>
          </w:tcPr>
          <w:p w14:paraId="4DAE3D1C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5</w:t>
            </w:r>
          </w:p>
        </w:tc>
        <w:tc>
          <w:tcPr>
            <w:tcW w:w="571" w:type="dxa"/>
            <w:vAlign w:val="center"/>
          </w:tcPr>
          <w:p w14:paraId="306B4A71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6</w:t>
            </w:r>
          </w:p>
        </w:tc>
        <w:tc>
          <w:tcPr>
            <w:tcW w:w="571" w:type="dxa"/>
            <w:vAlign w:val="center"/>
          </w:tcPr>
          <w:p w14:paraId="1F13A0C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7</w:t>
            </w:r>
          </w:p>
        </w:tc>
        <w:tc>
          <w:tcPr>
            <w:tcW w:w="571" w:type="dxa"/>
            <w:vAlign w:val="center"/>
          </w:tcPr>
          <w:p w14:paraId="4F0BAFF5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8</w:t>
            </w:r>
          </w:p>
        </w:tc>
        <w:tc>
          <w:tcPr>
            <w:tcW w:w="571" w:type="dxa"/>
            <w:vAlign w:val="center"/>
          </w:tcPr>
          <w:p w14:paraId="0E6A36A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N</w:t>
            </w:r>
            <w:r w:rsidRPr="00460228">
              <w:rPr>
                <w:vertAlign w:val="subscript"/>
              </w:rPr>
              <w:t>9</w:t>
            </w:r>
          </w:p>
        </w:tc>
        <w:tc>
          <w:tcPr>
            <w:tcW w:w="604" w:type="dxa"/>
            <w:vAlign w:val="center"/>
          </w:tcPr>
          <w:p w14:paraId="18D2FC0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10</w:t>
            </w:r>
          </w:p>
        </w:tc>
        <w:tc>
          <w:tcPr>
            <w:tcW w:w="604" w:type="dxa"/>
            <w:vAlign w:val="center"/>
          </w:tcPr>
          <w:p w14:paraId="711B51B6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11</w:t>
            </w:r>
          </w:p>
        </w:tc>
        <w:tc>
          <w:tcPr>
            <w:tcW w:w="604" w:type="dxa"/>
            <w:vAlign w:val="center"/>
          </w:tcPr>
          <w:p w14:paraId="401AA3A9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12</w:t>
            </w:r>
          </w:p>
        </w:tc>
        <w:tc>
          <w:tcPr>
            <w:tcW w:w="604" w:type="dxa"/>
            <w:vAlign w:val="center"/>
          </w:tcPr>
          <w:p w14:paraId="59055DA3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N</w:t>
            </w:r>
            <w:r w:rsidRPr="00460228">
              <w:rPr>
                <w:vertAlign w:val="subscript"/>
              </w:rPr>
              <w:t>13</w:t>
            </w:r>
          </w:p>
        </w:tc>
        <w:tc>
          <w:tcPr>
            <w:tcW w:w="604" w:type="dxa"/>
            <w:vAlign w:val="center"/>
          </w:tcPr>
          <w:p w14:paraId="3DE62EDA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N</w:t>
            </w:r>
            <w:r w:rsidRPr="00460228">
              <w:rPr>
                <w:vertAlign w:val="subscript"/>
              </w:rPr>
              <w:t>14</w:t>
            </w:r>
          </w:p>
        </w:tc>
      </w:tr>
      <w:tr w:rsidR="00E35BA1" w:rsidRPr="00460228" w14:paraId="2BDF3084" w14:textId="77777777" w:rsidTr="00E35BA1">
        <w:trPr>
          <w:jc w:val="center"/>
        </w:trPr>
        <w:tc>
          <w:tcPr>
            <w:tcW w:w="571" w:type="dxa"/>
            <w:vAlign w:val="center"/>
          </w:tcPr>
          <w:p w14:paraId="77453F35" w14:textId="5AB60434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6,9</w:t>
            </w:r>
          </w:p>
        </w:tc>
        <w:tc>
          <w:tcPr>
            <w:tcW w:w="571" w:type="dxa"/>
            <w:vAlign w:val="center"/>
          </w:tcPr>
          <w:p w14:paraId="3696D0C9" w14:textId="13CC34AE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3,5</w:t>
            </w:r>
          </w:p>
        </w:tc>
        <w:tc>
          <w:tcPr>
            <w:tcW w:w="571" w:type="dxa"/>
            <w:vAlign w:val="center"/>
          </w:tcPr>
          <w:p w14:paraId="52D484A9" w14:textId="1C0DBF5F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3,3</w:t>
            </w:r>
          </w:p>
        </w:tc>
        <w:tc>
          <w:tcPr>
            <w:tcW w:w="571" w:type="dxa"/>
            <w:vAlign w:val="center"/>
          </w:tcPr>
          <w:p w14:paraId="3DF238D6" w14:textId="56734FEA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5,5</w:t>
            </w:r>
          </w:p>
        </w:tc>
        <w:tc>
          <w:tcPr>
            <w:tcW w:w="571" w:type="dxa"/>
            <w:vAlign w:val="center"/>
          </w:tcPr>
          <w:p w14:paraId="63E23C8A" w14:textId="7B86F3EA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5,6</w:t>
            </w:r>
          </w:p>
        </w:tc>
        <w:tc>
          <w:tcPr>
            <w:tcW w:w="571" w:type="dxa"/>
            <w:vAlign w:val="center"/>
          </w:tcPr>
          <w:p w14:paraId="793971A4" w14:textId="03485F1C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4,8</w:t>
            </w:r>
          </w:p>
        </w:tc>
        <w:tc>
          <w:tcPr>
            <w:tcW w:w="571" w:type="dxa"/>
            <w:vAlign w:val="center"/>
          </w:tcPr>
          <w:p w14:paraId="2BC995EB" w14:textId="0A755578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8,9</w:t>
            </w:r>
          </w:p>
        </w:tc>
        <w:tc>
          <w:tcPr>
            <w:tcW w:w="571" w:type="dxa"/>
            <w:vAlign w:val="center"/>
          </w:tcPr>
          <w:p w14:paraId="6F891D3A" w14:textId="525C9B16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3,6</w:t>
            </w:r>
          </w:p>
        </w:tc>
        <w:tc>
          <w:tcPr>
            <w:tcW w:w="571" w:type="dxa"/>
            <w:vAlign w:val="center"/>
          </w:tcPr>
          <w:p w14:paraId="7A33377F" w14:textId="45B67832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3,8</w:t>
            </w:r>
          </w:p>
        </w:tc>
        <w:tc>
          <w:tcPr>
            <w:tcW w:w="604" w:type="dxa"/>
            <w:vAlign w:val="center"/>
          </w:tcPr>
          <w:p w14:paraId="02256DB3" w14:textId="5AE214B0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5,6</w:t>
            </w:r>
          </w:p>
        </w:tc>
        <w:tc>
          <w:tcPr>
            <w:tcW w:w="604" w:type="dxa"/>
            <w:vAlign w:val="center"/>
          </w:tcPr>
          <w:p w14:paraId="70EE2B1D" w14:textId="2E407AC8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8,8</w:t>
            </w:r>
          </w:p>
        </w:tc>
        <w:tc>
          <w:tcPr>
            <w:tcW w:w="604" w:type="dxa"/>
            <w:vAlign w:val="center"/>
          </w:tcPr>
          <w:p w14:paraId="7BF8F57D" w14:textId="7AB31222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2,3</w:t>
            </w:r>
          </w:p>
        </w:tc>
        <w:tc>
          <w:tcPr>
            <w:tcW w:w="604" w:type="dxa"/>
            <w:vAlign w:val="center"/>
          </w:tcPr>
          <w:p w14:paraId="18EEBA38" w14:textId="42CBAD7E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6,8</w:t>
            </w:r>
          </w:p>
        </w:tc>
        <w:tc>
          <w:tcPr>
            <w:tcW w:w="604" w:type="dxa"/>
            <w:vAlign w:val="center"/>
          </w:tcPr>
          <w:p w14:paraId="196AA8EC" w14:textId="1ACBA074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7,7</w:t>
            </w:r>
          </w:p>
        </w:tc>
      </w:tr>
    </w:tbl>
    <w:p w14:paraId="114C06D6" w14:textId="77777777" w:rsidR="004301CF" w:rsidRPr="00460228" w:rsidRDefault="004301CF" w:rsidP="00460228">
      <w:pPr>
        <w:widowControl w:val="0"/>
        <w:spacing w:line="276" w:lineRule="auto"/>
        <w:contextualSpacing/>
        <w:jc w:val="both"/>
      </w:pPr>
    </w:p>
    <w:p w14:paraId="7C29CA63" w14:textId="32E9B0B3" w:rsidR="004301CF" w:rsidRPr="00460228" w:rsidRDefault="004301CF" w:rsidP="00460228">
      <w:pPr>
        <w:widowControl w:val="0"/>
        <w:spacing w:line="276" w:lineRule="auto"/>
        <w:contextualSpacing/>
        <w:jc w:val="right"/>
      </w:pPr>
      <w:r w:rsidRPr="00460228">
        <w:t xml:space="preserve">Таблица </w:t>
      </w:r>
      <w:r w:rsidR="00CE26FC" w:rsidRPr="00460228">
        <w:t>3</w:t>
      </w:r>
    </w:p>
    <w:p w14:paraId="6A462AAE" w14:textId="77777777" w:rsidR="004301CF" w:rsidRPr="00460228" w:rsidRDefault="004301CF" w:rsidP="00460228">
      <w:pPr>
        <w:widowControl w:val="0"/>
        <w:spacing w:line="276" w:lineRule="auto"/>
        <w:contextualSpacing/>
        <w:jc w:val="center"/>
      </w:pPr>
      <w:r w:rsidRPr="00460228">
        <w:t>Количество рабочих и продолжительность работ, дни</w:t>
      </w:r>
    </w:p>
    <w:tbl>
      <w:tblPr>
        <w:tblW w:w="43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6"/>
        <w:gridCol w:w="636"/>
        <w:gridCol w:w="636"/>
        <w:gridCol w:w="636"/>
        <w:gridCol w:w="636"/>
        <w:gridCol w:w="603"/>
        <w:gridCol w:w="603"/>
        <w:gridCol w:w="603"/>
        <w:gridCol w:w="603"/>
        <w:gridCol w:w="603"/>
        <w:gridCol w:w="603"/>
        <w:gridCol w:w="631"/>
      </w:tblGrid>
      <w:tr w:rsidR="00E35BA1" w:rsidRPr="00460228" w14:paraId="21F3B7EA" w14:textId="77777777" w:rsidTr="00E35BA1">
        <w:trPr>
          <w:trHeight w:val="1566"/>
          <w:jc w:val="center"/>
        </w:trPr>
        <w:tc>
          <w:tcPr>
            <w:tcW w:w="394" w:type="pct"/>
            <w:vAlign w:val="center"/>
          </w:tcPr>
          <w:p w14:paraId="5403D130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15</w:t>
            </w:r>
          </w:p>
        </w:tc>
        <w:tc>
          <w:tcPr>
            <w:tcW w:w="394" w:type="pct"/>
            <w:vAlign w:val="center"/>
          </w:tcPr>
          <w:p w14:paraId="317CF1D5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16</w:t>
            </w:r>
          </w:p>
        </w:tc>
        <w:tc>
          <w:tcPr>
            <w:tcW w:w="394" w:type="pct"/>
            <w:vAlign w:val="center"/>
          </w:tcPr>
          <w:p w14:paraId="2156589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17</w:t>
            </w:r>
          </w:p>
        </w:tc>
        <w:tc>
          <w:tcPr>
            <w:tcW w:w="394" w:type="pct"/>
            <w:vAlign w:val="center"/>
          </w:tcPr>
          <w:p w14:paraId="0891550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  <w:lang w:val="en-US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  <w:lang w:val="en-US"/>
              </w:rPr>
              <w:t>18</w:t>
            </w:r>
          </w:p>
        </w:tc>
        <w:tc>
          <w:tcPr>
            <w:tcW w:w="394" w:type="pct"/>
            <w:vAlign w:val="center"/>
          </w:tcPr>
          <w:p w14:paraId="699737ED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19</w:t>
            </w:r>
          </w:p>
        </w:tc>
        <w:tc>
          <w:tcPr>
            <w:tcW w:w="394" w:type="pct"/>
            <w:vAlign w:val="center"/>
          </w:tcPr>
          <w:p w14:paraId="694978C7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r w:rsidRPr="00460228">
              <w:rPr>
                <w:vertAlign w:val="subscript"/>
              </w:rPr>
              <w:t>20</w:t>
            </w:r>
          </w:p>
        </w:tc>
        <w:tc>
          <w:tcPr>
            <w:tcW w:w="374" w:type="pct"/>
            <w:vAlign w:val="center"/>
          </w:tcPr>
          <w:p w14:paraId="42AB69E5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15</w:t>
            </w:r>
          </w:p>
        </w:tc>
        <w:tc>
          <w:tcPr>
            <w:tcW w:w="374" w:type="pct"/>
            <w:vAlign w:val="center"/>
          </w:tcPr>
          <w:p w14:paraId="450A5CD8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16</w:t>
            </w:r>
          </w:p>
        </w:tc>
        <w:tc>
          <w:tcPr>
            <w:tcW w:w="374" w:type="pct"/>
            <w:vAlign w:val="center"/>
          </w:tcPr>
          <w:p w14:paraId="2F040676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17</w:t>
            </w:r>
          </w:p>
        </w:tc>
        <w:tc>
          <w:tcPr>
            <w:tcW w:w="374" w:type="pct"/>
            <w:vAlign w:val="center"/>
          </w:tcPr>
          <w:p w14:paraId="48789E6E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18</w:t>
            </w:r>
          </w:p>
        </w:tc>
        <w:tc>
          <w:tcPr>
            <w:tcW w:w="374" w:type="pct"/>
            <w:vAlign w:val="center"/>
          </w:tcPr>
          <w:p w14:paraId="5662B954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19</w:t>
            </w:r>
          </w:p>
        </w:tc>
        <w:tc>
          <w:tcPr>
            <w:tcW w:w="374" w:type="pct"/>
            <w:vAlign w:val="center"/>
          </w:tcPr>
          <w:p w14:paraId="246C9D6A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t>Т</w:t>
            </w:r>
            <w:r w:rsidRPr="00460228">
              <w:rPr>
                <w:vertAlign w:val="subscript"/>
              </w:rPr>
              <w:t>20</w:t>
            </w:r>
          </w:p>
        </w:tc>
        <w:tc>
          <w:tcPr>
            <w:tcW w:w="391" w:type="pct"/>
            <w:vAlign w:val="center"/>
          </w:tcPr>
          <w:p w14:paraId="75DFB370" w14:textId="77777777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  <w:rPr>
                <w:vertAlign w:val="subscript"/>
              </w:rPr>
            </w:pPr>
            <w:r w:rsidRPr="00460228">
              <w:rPr>
                <w:lang w:val="en-US"/>
              </w:rPr>
              <w:t>N</w:t>
            </w:r>
            <w:proofErr w:type="spellStart"/>
            <w:r w:rsidRPr="00460228">
              <w:rPr>
                <w:vertAlign w:val="subscript"/>
              </w:rPr>
              <w:t>бр</w:t>
            </w:r>
            <w:proofErr w:type="spellEnd"/>
          </w:p>
        </w:tc>
      </w:tr>
      <w:tr w:rsidR="00E35BA1" w:rsidRPr="00460228" w14:paraId="4655BCE9" w14:textId="77777777" w:rsidTr="00E35BA1">
        <w:trPr>
          <w:jc w:val="center"/>
        </w:trPr>
        <w:tc>
          <w:tcPr>
            <w:tcW w:w="394" w:type="pct"/>
            <w:vAlign w:val="center"/>
          </w:tcPr>
          <w:p w14:paraId="35D89DC0" w14:textId="0AF3007E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2,5</w:t>
            </w:r>
          </w:p>
        </w:tc>
        <w:tc>
          <w:tcPr>
            <w:tcW w:w="394" w:type="pct"/>
            <w:vAlign w:val="center"/>
          </w:tcPr>
          <w:p w14:paraId="5228940F" w14:textId="2766A3C9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8,8</w:t>
            </w:r>
          </w:p>
        </w:tc>
        <w:tc>
          <w:tcPr>
            <w:tcW w:w="394" w:type="pct"/>
            <w:vAlign w:val="center"/>
          </w:tcPr>
          <w:p w14:paraId="79C4DDF6" w14:textId="27A630D6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3,6</w:t>
            </w:r>
          </w:p>
        </w:tc>
        <w:tc>
          <w:tcPr>
            <w:tcW w:w="394" w:type="pct"/>
            <w:vAlign w:val="center"/>
          </w:tcPr>
          <w:p w14:paraId="10841065" w14:textId="2DAC3AEA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1,3</w:t>
            </w:r>
          </w:p>
        </w:tc>
        <w:tc>
          <w:tcPr>
            <w:tcW w:w="394" w:type="pct"/>
            <w:vAlign w:val="center"/>
          </w:tcPr>
          <w:p w14:paraId="7D970FBD" w14:textId="075907E0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4,9</w:t>
            </w:r>
          </w:p>
        </w:tc>
        <w:tc>
          <w:tcPr>
            <w:tcW w:w="394" w:type="pct"/>
            <w:vAlign w:val="center"/>
          </w:tcPr>
          <w:p w14:paraId="2743BA53" w14:textId="7D8FD312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3,9</w:t>
            </w:r>
          </w:p>
        </w:tc>
        <w:tc>
          <w:tcPr>
            <w:tcW w:w="374" w:type="pct"/>
            <w:vAlign w:val="center"/>
          </w:tcPr>
          <w:p w14:paraId="6C4FD4F2" w14:textId="11A14A4F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5</w:t>
            </w:r>
          </w:p>
        </w:tc>
        <w:tc>
          <w:tcPr>
            <w:tcW w:w="374" w:type="pct"/>
            <w:vAlign w:val="center"/>
          </w:tcPr>
          <w:p w14:paraId="4DA93D1A" w14:textId="73AC7A69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4</w:t>
            </w:r>
          </w:p>
        </w:tc>
        <w:tc>
          <w:tcPr>
            <w:tcW w:w="374" w:type="pct"/>
            <w:vAlign w:val="center"/>
          </w:tcPr>
          <w:p w14:paraId="5BEF8480" w14:textId="622D13B5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8</w:t>
            </w:r>
          </w:p>
        </w:tc>
        <w:tc>
          <w:tcPr>
            <w:tcW w:w="374" w:type="pct"/>
            <w:vAlign w:val="center"/>
          </w:tcPr>
          <w:p w14:paraId="0EBB0688" w14:textId="7659E499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5</w:t>
            </w:r>
          </w:p>
        </w:tc>
        <w:tc>
          <w:tcPr>
            <w:tcW w:w="374" w:type="pct"/>
            <w:vAlign w:val="center"/>
          </w:tcPr>
          <w:p w14:paraId="37F655B1" w14:textId="71A3C202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6</w:t>
            </w:r>
          </w:p>
        </w:tc>
        <w:tc>
          <w:tcPr>
            <w:tcW w:w="374" w:type="pct"/>
            <w:vAlign w:val="center"/>
          </w:tcPr>
          <w:p w14:paraId="00422951" w14:textId="3256AD74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0</w:t>
            </w:r>
          </w:p>
        </w:tc>
        <w:tc>
          <w:tcPr>
            <w:tcW w:w="391" w:type="pct"/>
            <w:vAlign w:val="center"/>
          </w:tcPr>
          <w:p w14:paraId="0537BCE1" w14:textId="4249162E" w:rsidR="00E35BA1" w:rsidRPr="00460228" w:rsidRDefault="00E35BA1" w:rsidP="00460228">
            <w:pPr>
              <w:widowControl w:val="0"/>
              <w:spacing w:line="276" w:lineRule="auto"/>
              <w:contextualSpacing/>
              <w:jc w:val="center"/>
            </w:pPr>
            <w:r w:rsidRPr="00460228">
              <w:t>7</w:t>
            </w:r>
          </w:p>
        </w:tc>
      </w:tr>
    </w:tbl>
    <w:p w14:paraId="050476EF" w14:textId="77777777" w:rsidR="004301CF" w:rsidRPr="00460228" w:rsidRDefault="004301CF" w:rsidP="00460228">
      <w:pPr>
        <w:widowControl w:val="0"/>
        <w:spacing w:line="276" w:lineRule="auto"/>
        <w:contextualSpacing/>
        <w:jc w:val="both"/>
      </w:pPr>
      <w:r w:rsidRPr="00460228">
        <w:rPr>
          <w:noProof/>
        </w:rPr>
        <w:drawing>
          <wp:anchor distT="0" distB="0" distL="114300" distR="114300" simplePos="0" relativeHeight="251669504" behindDoc="0" locked="0" layoutInCell="1" allowOverlap="1" wp14:anchorId="3D2212BB" wp14:editId="5F3563AA">
            <wp:simplePos x="0" y="0"/>
            <wp:positionH relativeFrom="column">
              <wp:posOffset>914400</wp:posOffset>
            </wp:positionH>
            <wp:positionV relativeFrom="paragraph">
              <wp:posOffset>299085</wp:posOffset>
            </wp:positionV>
            <wp:extent cx="4229100" cy="2171700"/>
            <wp:effectExtent l="1905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F94FE1" w14:textId="4070E383" w:rsidR="00E35BA1" w:rsidRPr="00460228" w:rsidRDefault="004301CF" w:rsidP="00460228">
      <w:pPr>
        <w:pStyle w:val="4"/>
        <w:keepNext w:val="0"/>
        <w:widowControl w:val="0"/>
        <w:spacing w:line="276" w:lineRule="auto"/>
        <w:contextualSpacing/>
        <w:rPr>
          <w:sz w:val="24"/>
        </w:rPr>
      </w:pPr>
      <w:r w:rsidRPr="00460228">
        <w:rPr>
          <w:sz w:val="24"/>
        </w:rPr>
        <w:t xml:space="preserve">Рис. </w:t>
      </w:r>
      <w:r w:rsidR="00E35BA1" w:rsidRPr="00460228">
        <w:rPr>
          <w:sz w:val="24"/>
        </w:rPr>
        <w:t>1.</w:t>
      </w:r>
      <w:r w:rsidRPr="00460228">
        <w:rPr>
          <w:sz w:val="24"/>
        </w:rPr>
        <w:t xml:space="preserve"> Сетевой график работ на 7-й год</w:t>
      </w:r>
    </w:p>
    <w:p w14:paraId="45D4FF52" w14:textId="77777777" w:rsidR="00E35BA1" w:rsidRPr="00460228" w:rsidRDefault="00E35BA1" w:rsidP="00460228">
      <w:pPr>
        <w:spacing w:after="200" w:line="276" w:lineRule="auto"/>
      </w:pPr>
      <w:r w:rsidRPr="00460228">
        <w:br w:type="page"/>
      </w:r>
    </w:p>
    <w:p w14:paraId="024C33EE" w14:textId="3ADC17BE" w:rsidR="004301CF" w:rsidRPr="00460228" w:rsidRDefault="00E35BA1" w:rsidP="00460228">
      <w:pPr>
        <w:pStyle w:val="4"/>
        <w:keepNext w:val="0"/>
        <w:widowControl w:val="0"/>
        <w:spacing w:line="276" w:lineRule="auto"/>
        <w:contextualSpacing/>
        <w:jc w:val="both"/>
        <w:rPr>
          <w:sz w:val="24"/>
        </w:rPr>
      </w:pPr>
      <w:r w:rsidRPr="00460228">
        <w:rPr>
          <w:sz w:val="24"/>
        </w:rPr>
        <w:lastRenderedPageBreak/>
        <w:t>Решение:</w:t>
      </w:r>
    </w:p>
    <w:p w14:paraId="76C8772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rPr>
          <w:b/>
        </w:rPr>
        <w:t>Расчет сроков свершения событий.</w:t>
      </w:r>
      <w:r w:rsidRPr="00460228">
        <w:t xml:space="preserve"> </w:t>
      </w:r>
    </w:p>
    <w:p w14:paraId="0391064B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Для i=1 (начального события), очевидно </w:t>
      </w:r>
      <w:proofErr w:type="spellStart"/>
      <w:proofErr w:type="gramStart"/>
      <w:r w:rsidRPr="00460228">
        <w:t>tp</w:t>
      </w:r>
      <w:proofErr w:type="spellEnd"/>
      <w:r w:rsidRPr="00460228">
        <w:t>(</w:t>
      </w:r>
      <w:proofErr w:type="gramEnd"/>
      <w:r w:rsidRPr="00460228">
        <w:t xml:space="preserve">1)=0. </w:t>
      </w:r>
    </w:p>
    <w:p w14:paraId="6DAB11FB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 xml:space="preserve">=2: 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 xml:space="preserve">2) = 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(1) + t(1,2) = 0 + 5 = 5. </w:t>
      </w:r>
    </w:p>
    <w:p w14:paraId="56DDC6DD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 xml:space="preserve">=3: 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 xml:space="preserve">3) = 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(1) + t(1,3) = 0 + 4 = 4. </w:t>
      </w:r>
    </w:p>
    <w:p w14:paraId="1522EFB8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>=4: max(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>1) + t(1,4);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(3) + t(3,4)) = max(0 + 1;4 + 4) = 8. </w:t>
      </w:r>
    </w:p>
    <w:p w14:paraId="78531ABD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 xml:space="preserve">=5: 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 xml:space="preserve">5) = 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(3) + t(3,5) = 4 + 7 = 11. </w:t>
      </w:r>
    </w:p>
    <w:p w14:paraId="2735CE01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>=6: max(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>1) + t(1,6);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(2) + t(2,6);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(4) + t(4,6)) = max(0 + 3;5 + 8;8 + 4) = 13. </w:t>
      </w:r>
    </w:p>
    <w:p w14:paraId="562CD441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 xml:space="preserve">=7: 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 xml:space="preserve">7) = 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(4) + t(4,7) = 8 + 7 = 15. </w:t>
      </w:r>
    </w:p>
    <w:p w14:paraId="10D79DEE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 xml:space="preserve">=8: 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 xml:space="preserve">8) = 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(7) + t(7,8) = 15 + 3 = 18. </w:t>
      </w:r>
    </w:p>
    <w:p w14:paraId="3AD25E8C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>=9: max(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>1) + t(1,9);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(5) + t(5,9)) = max(0 + 6;11 + 5) = 16. </w:t>
      </w:r>
    </w:p>
    <w:p w14:paraId="7C95F388" w14:textId="77777777" w:rsidR="00460228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>=10: max(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>5) + t(5,10);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(7) + t(7,10);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(9) + t(9,10)) =</w:t>
      </w:r>
    </w:p>
    <w:p w14:paraId="3381E558" w14:textId="3C51CB7D" w:rsidR="003A1297" w:rsidRPr="00460228" w:rsidRDefault="00460228" w:rsidP="00460228">
      <w:pPr>
        <w:widowControl w:val="0"/>
        <w:spacing w:line="276" w:lineRule="auto"/>
        <w:contextualSpacing/>
        <w:jc w:val="both"/>
        <w:rPr>
          <w:lang w:val="en-US"/>
        </w:rPr>
      </w:pPr>
      <w:r w:rsidRPr="00460228">
        <w:t xml:space="preserve">= </w:t>
      </w:r>
      <w:proofErr w:type="gramStart"/>
      <w:r w:rsidR="003A1297" w:rsidRPr="00460228">
        <w:rPr>
          <w:lang w:val="en-US"/>
        </w:rPr>
        <w:t>max(</w:t>
      </w:r>
      <w:proofErr w:type="gramEnd"/>
      <w:r w:rsidR="003A1297" w:rsidRPr="00460228">
        <w:rPr>
          <w:lang w:val="en-US"/>
        </w:rPr>
        <w:t xml:space="preserve">11 + 1;15 + 5;16 + 1) = 20. </w:t>
      </w:r>
    </w:p>
    <w:p w14:paraId="19483B8F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 xml:space="preserve">=11: 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 xml:space="preserve">11) = 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 xml:space="preserve">(10) + t(10,11) = 20 + 6 = 26. </w:t>
      </w:r>
    </w:p>
    <w:p w14:paraId="476D6DFF" w14:textId="77777777" w:rsidR="00460228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spellStart"/>
      <w:r w:rsidRPr="00460228">
        <w:rPr>
          <w:lang w:val="en-US"/>
        </w:rPr>
        <w:t>i</w:t>
      </w:r>
      <w:proofErr w:type="spellEnd"/>
      <w:r w:rsidRPr="00460228">
        <w:rPr>
          <w:lang w:val="en-US"/>
        </w:rPr>
        <w:t>=12: max(</w:t>
      </w:r>
      <w:proofErr w:type="spellStart"/>
      <w:proofErr w:type="gram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</w:t>
      </w:r>
      <w:proofErr w:type="gramEnd"/>
      <w:r w:rsidRPr="00460228">
        <w:rPr>
          <w:lang w:val="en-US"/>
        </w:rPr>
        <w:t>6) + t(6,12);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(8) + t(8,12);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(9) + t(9,12);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(10) + t(10,12);</w:t>
      </w:r>
      <w:proofErr w:type="spellStart"/>
      <w:r w:rsidRPr="00460228">
        <w:rPr>
          <w:lang w:val="en-US"/>
        </w:rPr>
        <w:t>t</w:t>
      </w:r>
      <w:r w:rsidRPr="00460228">
        <w:rPr>
          <w:vertAlign w:val="superscript"/>
          <w:lang w:val="en-US"/>
        </w:rPr>
        <w:t>p</w:t>
      </w:r>
      <w:proofErr w:type="spellEnd"/>
      <w:r w:rsidRPr="00460228">
        <w:rPr>
          <w:lang w:val="en-US"/>
        </w:rPr>
        <w:t>(11) +</w:t>
      </w:r>
    </w:p>
    <w:p w14:paraId="0321A795" w14:textId="63F4F525" w:rsidR="003A1297" w:rsidRPr="00460228" w:rsidRDefault="00460228" w:rsidP="00460228">
      <w:pPr>
        <w:widowControl w:val="0"/>
        <w:spacing w:line="276" w:lineRule="auto"/>
        <w:contextualSpacing/>
        <w:jc w:val="both"/>
        <w:rPr>
          <w:lang w:val="en-US"/>
        </w:rPr>
      </w:pPr>
      <w:r w:rsidRPr="00460228">
        <w:rPr>
          <w:lang w:val="en-US"/>
        </w:rPr>
        <w:t xml:space="preserve">+ </w:t>
      </w:r>
      <w:proofErr w:type="gramStart"/>
      <w:r w:rsidR="003A1297" w:rsidRPr="00460228">
        <w:rPr>
          <w:lang w:val="en-US"/>
        </w:rPr>
        <w:t>t(</w:t>
      </w:r>
      <w:proofErr w:type="gramEnd"/>
      <w:r w:rsidR="003A1297" w:rsidRPr="00460228">
        <w:rPr>
          <w:lang w:val="en-US"/>
        </w:rPr>
        <w:t xml:space="preserve">11,12)) = max(13 + 4;18 + 8;16 + 0;20 + 5;26 + 0) = 26. </w:t>
      </w:r>
    </w:p>
    <w:p w14:paraId="45499E25" w14:textId="77777777" w:rsidR="00460228" w:rsidRPr="00460228" w:rsidRDefault="00460228" w:rsidP="00460228">
      <w:pPr>
        <w:widowControl w:val="0"/>
        <w:spacing w:line="276" w:lineRule="auto"/>
        <w:contextualSpacing/>
        <w:jc w:val="both"/>
      </w:pPr>
    </w:p>
    <w:p w14:paraId="3D26AF4F" w14:textId="4C21BC82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Длина критического пути равна раннему сроку свершения завершающего события 12: </w:t>
      </w:r>
      <w:proofErr w:type="spellStart"/>
      <w:r w:rsidRPr="00460228">
        <w:t>t</w:t>
      </w:r>
      <w:r w:rsidRPr="00460228">
        <w:rPr>
          <w:vertAlign w:val="subscript"/>
        </w:rPr>
        <w:t>kp</w:t>
      </w:r>
      <w:proofErr w:type="spellEnd"/>
      <w:r w:rsidRPr="00460228">
        <w:t>=</w:t>
      </w:r>
      <w:proofErr w:type="spellStart"/>
      <w:proofErr w:type="gramStart"/>
      <w:r w:rsidRPr="00460228">
        <w:t>tp</w:t>
      </w:r>
      <w:proofErr w:type="spellEnd"/>
      <w:r w:rsidRPr="00460228">
        <w:t>(</w:t>
      </w:r>
      <w:proofErr w:type="gramEnd"/>
      <w:r w:rsidRPr="00460228">
        <w:t xml:space="preserve">12)=26 </w:t>
      </w:r>
    </w:p>
    <w:p w14:paraId="10203BAD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При определении поздних сроков свершения событий </w:t>
      </w:r>
      <w:proofErr w:type="spellStart"/>
      <w:r w:rsidRPr="00460228">
        <w:t>t</w:t>
      </w:r>
      <w:r w:rsidRPr="00460228">
        <w:rPr>
          <w:vertAlign w:val="subscript"/>
        </w:rPr>
        <w:t>п</w:t>
      </w:r>
      <w:proofErr w:type="spellEnd"/>
      <w:r w:rsidRPr="00460228">
        <w:t xml:space="preserve">(i) двигаемся по сети в обратном направлении, то есть справа налево и используем формулы (3), (4). </w:t>
      </w:r>
    </w:p>
    <w:p w14:paraId="3F9E1B63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Для i=12 (завершающего события) поздний срок свершения события должен равняться его раннему сроку (иначе изменится длина критического пути): 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 xml:space="preserve">12)= </w:t>
      </w:r>
      <w:proofErr w:type="spellStart"/>
      <w:r w:rsidRPr="00460228">
        <w:t>t</w:t>
      </w:r>
      <w:r w:rsidRPr="00460228">
        <w:rPr>
          <w:vertAlign w:val="superscript"/>
        </w:rPr>
        <w:t>р</w:t>
      </w:r>
      <w:proofErr w:type="spellEnd"/>
      <w:r w:rsidRPr="00460228">
        <w:t xml:space="preserve">(12)=26 </w:t>
      </w:r>
    </w:p>
    <w:p w14:paraId="2F8D8001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11. Просматриваются все строчки, начинающиеся с номера 11. </w:t>
      </w:r>
    </w:p>
    <w:p w14:paraId="62747470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i=11: 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 xml:space="preserve">11) = 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(12) - t(11,12) = 26 - 0 = 26. </w:t>
      </w:r>
    </w:p>
    <w:p w14:paraId="28A3D0D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10. Просматриваются все строчки, начинающиеся с номера 10. </w:t>
      </w:r>
    </w:p>
    <w:p w14:paraId="2F90A8D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i=10: </w:t>
      </w:r>
      <w:proofErr w:type="spellStart"/>
      <w:r w:rsidRPr="00460228">
        <w:t>min</w:t>
      </w:r>
      <w:proofErr w:type="spellEnd"/>
      <w:r w:rsidRPr="00460228">
        <w:t>(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>11) - t(10,11);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(12) - t(10,12)) = </w:t>
      </w:r>
      <w:proofErr w:type="spellStart"/>
      <w:r w:rsidRPr="00460228">
        <w:t>min</w:t>
      </w:r>
      <w:proofErr w:type="spellEnd"/>
      <w:r w:rsidRPr="00460228">
        <w:t xml:space="preserve">(26 - 6;26 - 5) = 20. </w:t>
      </w:r>
    </w:p>
    <w:p w14:paraId="5BAB2CC8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8. Просматриваются все строчки, начинающиеся с номера 8. </w:t>
      </w:r>
    </w:p>
    <w:p w14:paraId="50E1D038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i=8: 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 xml:space="preserve">8) = 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(12) - t(8,12) = 26 - 8 = 18. </w:t>
      </w:r>
    </w:p>
    <w:p w14:paraId="01FDCCD7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9. Просматриваются все строчки, начинающиеся с номера 9. </w:t>
      </w:r>
    </w:p>
    <w:p w14:paraId="00A7F514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i=9: </w:t>
      </w:r>
      <w:proofErr w:type="spellStart"/>
      <w:r w:rsidRPr="00460228">
        <w:t>min</w:t>
      </w:r>
      <w:proofErr w:type="spellEnd"/>
      <w:r w:rsidRPr="00460228">
        <w:t>(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>10) - t(9,10);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(12) - t(9,12)) = </w:t>
      </w:r>
      <w:proofErr w:type="spellStart"/>
      <w:r w:rsidRPr="00460228">
        <w:t>min</w:t>
      </w:r>
      <w:proofErr w:type="spellEnd"/>
      <w:r w:rsidRPr="00460228">
        <w:t xml:space="preserve">(20 - 1;26 - 0) = 19. </w:t>
      </w:r>
    </w:p>
    <w:p w14:paraId="4671B0B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7. Просматриваются все строчки, начинающиеся с номера 7. </w:t>
      </w:r>
    </w:p>
    <w:p w14:paraId="12966DD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i=7: </w:t>
      </w:r>
      <w:proofErr w:type="spellStart"/>
      <w:r w:rsidRPr="00460228">
        <w:t>min</w:t>
      </w:r>
      <w:proofErr w:type="spellEnd"/>
      <w:r w:rsidRPr="00460228">
        <w:t>(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>8) - t(7,8);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(10) - t(7,10)) = </w:t>
      </w:r>
      <w:proofErr w:type="spellStart"/>
      <w:r w:rsidRPr="00460228">
        <w:t>min</w:t>
      </w:r>
      <w:proofErr w:type="spellEnd"/>
      <w:r w:rsidRPr="00460228">
        <w:t xml:space="preserve">(18 - 3;20 - 5) = 15. </w:t>
      </w:r>
    </w:p>
    <w:p w14:paraId="3001A641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6. Просматриваются все строчки, начинающиеся с номера 6. </w:t>
      </w:r>
    </w:p>
    <w:p w14:paraId="4A53E5D4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i=6: 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 xml:space="preserve">6) = 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(12) - t(6,12) = 26 - 4 = 22. </w:t>
      </w:r>
    </w:p>
    <w:p w14:paraId="0FA4C42B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5. Просматриваются все строчки, начинающиеся с номера 5. </w:t>
      </w:r>
    </w:p>
    <w:p w14:paraId="3F066A68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i=5: </w:t>
      </w:r>
      <w:proofErr w:type="spellStart"/>
      <w:r w:rsidRPr="00460228">
        <w:t>min</w:t>
      </w:r>
      <w:proofErr w:type="spellEnd"/>
      <w:r w:rsidRPr="00460228">
        <w:t>(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>9) - t(5,9);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(10) - t(5,10)) = </w:t>
      </w:r>
      <w:proofErr w:type="spellStart"/>
      <w:r w:rsidRPr="00460228">
        <w:t>min</w:t>
      </w:r>
      <w:proofErr w:type="spellEnd"/>
      <w:r w:rsidRPr="00460228">
        <w:t xml:space="preserve">(19 - 5;20 - 1) = 14. </w:t>
      </w:r>
    </w:p>
    <w:p w14:paraId="742CE7E0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4. Просматриваются все строчки, начинающиеся с номера 4. </w:t>
      </w:r>
    </w:p>
    <w:p w14:paraId="79C8833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lastRenderedPageBreak/>
        <w:t xml:space="preserve">i=4: </w:t>
      </w:r>
      <w:proofErr w:type="spellStart"/>
      <w:r w:rsidRPr="00460228">
        <w:t>min</w:t>
      </w:r>
      <w:proofErr w:type="spellEnd"/>
      <w:r w:rsidRPr="00460228">
        <w:t>(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>6) - t(4,6);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(7) - t(4,7)) = </w:t>
      </w:r>
      <w:proofErr w:type="spellStart"/>
      <w:r w:rsidRPr="00460228">
        <w:t>min</w:t>
      </w:r>
      <w:proofErr w:type="spellEnd"/>
      <w:r w:rsidRPr="00460228">
        <w:t xml:space="preserve">(22 - 4;15 - 7) = 8. </w:t>
      </w:r>
    </w:p>
    <w:p w14:paraId="1C5FDFE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3. Просматриваются все строчки, начинающиеся с номера 3. </w:t>
      </w:r>
    </w:p>
    <w:p w14:paraId="251E716C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i=3: </w:t>
      </w:r>
      <w:proofErr w:type="spellStart"/>
      <w:r w:rsidRPr="00460228">
        <w:t>min</w:t>
      </w:r>
      <w:proofErr w:type="spellEnd"/>
      <w:r w:rsidRPr="00460228">
        <w:t>(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>4) - t(3,4);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(5) - t(3,5)) = </w:t>
      </w:r>
      <w:proofErr w:type="spellStart"/>
      <w:r w:rsidRPr="00460228">
        <w:t>min</w:t>
      </w:r>
      <w:proofErr w:type="spellEnd"/>
      <w:r w:rsidRPr="00460228">
        <w:t xml:space="preserve">(8 - 4;14 - 7) = 4. </w:t>
      </w:r>
    </w:p>
    <w:p w14:paraId="1BF20C69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2. Просматриваются все строчки, начинающиеся с номера 2. </w:t>
      </w:r>
    </w:p>
    <w:p w14:paraId="2FD2D942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i=2: 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 xml:space="preserve">2) = 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(6) - t(2,6) = 22 - 8 = 14. </w:t>
      </w:r>
    </w:p>
    <w:p w14:paraId="46E58CE5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Далее просматриваются строки, оканчивающиеся на номер предпоследнего события, т.е. 1. Просматриваются все строчки, начинающиеся с номера 1. </w:t>
      </w:r>
    </w:p>
    <w:p w14:paraId="5DD271E2" w14:textId="342E2A7F" w:rsidR="00460228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i=1: </w:t>
      </w:r>
      <w:proofErr w:type="spellStart"/>
      <w:r w:rsidRPr="00460228">
        <w:t>min</w:t>
      </w:r>
      <w:proofErr w:type="spellEnd"/>
      <w:r w:rsidRPr="00460228">
        <w:t>(</w:t>
      </w:r>
      <w:proofErr w:type="spellStart"/>
      <w:r w:rsidRPr="00460228">
        <w:t>t</w:t>
      </w:r>
      <w:proofErr w:type="gramStart"/>
      <w:r w:rsidRPr="00460228">
        <w:rPr>
          <w:vertAlign w:val="superscript"/>
        </w:rPr>
        <w:t>п</w:t>
      </w:r>
      <w:proofErr w:type="spellEnd"/>
      <w:r w:rsidRPr="00460228">
        <w:t>(</w:t>
      </w:r>
      <w:proofErr w:type="gramEnd"/>
      <w:r w:rsidRPr="00460228">
        <w:t>2) - t(1,2);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>(3) - t(1,3);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>(4) - t(1,4);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>(6) - t(1,6);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(9) - t(1,9)) = </w:t>
      </w:r>
      <w:proofErr w:type="spellStart"/>
      <w:r w:rsidRPr="00460228">
        <w:t>min</w:t>
      </w:r>
      <w:proofErr w:type="spellEnd"/>
      <w:r w:rsidRPr="00460228">
        <w:t>(14 - 5;4 - 4;8 - 1;22 - 3;19 - 6) = 0.</w:t>
      </w:r>
    </w:p>
    <w:p w14:paraId="6A210960" w14:textId="77777777" w:rsidR="00460228" w:rsidRPr="00460228" w:rsidRDefault="00460228" w:rsidP="00460228">
      <w:pPr>
        <w:widowControl w:val="0"/>
        <w:spacing w:line="276" w:lineRule="auto"/>
        <w:contextualSpacing/>
        <w:jc w:val="both"/>
      </w:pPr>
    </w:p>
    <w:p w14:paraId="10BA4040" w14:textId="77777777" w:rsidR="00460228" w:rsidRPr="00460228" w:rsidRDefault="003A1297" w:rsidP="00460228">
      <w:pPr>
        <w:widowControl w:val="0"/>
        <w:spacing w:line="276" w:lineRule="auto"/>
        <w:contextualSpacing/>
        <w:jc w:val="right"/>
      </w:pPr>
      <w:r w:rsidRPr="00460228">
        <w:t>Таблица 1</w:t>
      </w:r>
    </w:p>
    <w:p w14:paraId="14AD729D" w14:textId="543FA254" w:rsidR="003A1297" w:rsidRPr="00460228" w:rsidRDefault="003A1297" w:rsidP="00460228">
      <w:pPr>
        <w:widowControl w:val="0"/>
        <w:spacing w:line="276" w:lineRule="auto"/>
        <w:contextualSpacing/>
        <w:jc w:val="center"/>
      </w:pPr>
      <w:r w:rsidRPr="00460228">
        <w:t>Расчет резерва событий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1294"/>
        <w:gridCol w:w="1410"/>
        <w:gridCol w:w="1482"/>
      </w:tblGrid>
      <w:tr w:rsidR="003A1297" w:rsidRPr="00460228" w14:paraId="1E170DBA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FDD2C" w14:textId="77777777" w:rsidR="00460228" w:rsidRPr="00460228" w:rsidRDefault="003A1297" w:rsidP="00460228">
            <w:pPr>
              <w:pStyle w:val="Textbody"/>
              <w:spacing w:after="0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Номер</w:t>
            </w:r>
            <w:proofErr w:type="spellEnd"/>
          </w:p>
          <w:p w14:paraId="2ED68BEB" w14:textId="4C00440F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proofErr w:type="spellStart"/>
            <w:r w:rsidRPr="00460228">
              <w:rPr>
                <w:lang w:val="en-US"/>
              </w:rPr>
              <w:t>события</w:t>
            </w:r>
            <w:proofErr w:type="spellEnd"/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E7908" w14:textId="77777777" w:rsidR="00460228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t>Сроки</w:t>
            </w:r>
          </w:p>
          <w:p w14:paraId="6E7B5537" w14:textId="5F8BAC1E" w:rsidR="00460228" w:rsidRPr="00460228" w:rsidRDefault="00460228" w:rsidP="00460228">
            <w:pPr>
              <w:pStyle w:val="Textbody"/>
              <w:spacing w:after="0"/>
              <w:contextualSpacing/>
              <w:jc w:val="center"/>
            </w:pPr>
            <w:r w:rsidRPr="00460228">
              <w:t>с</w:t>
            </w:r>
            <w:r w:rsidR="003A1297" w:rsidRPr="00460228">
              <w:t>вершения</w:t>
            </w:r>
          </w:p>
          <w:p w14:paraId="4E0BB44E" w14:textId="77777777" w:rsidR="00460228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proofErr w:type="spellStart"/>
            <w:r w:rsidRPr="00460228">
              <w:t>события:</w:t>
            </w:r>
            <w:proofErr w:type="spellEnd"/>
          </w:p>
          <w:p w14:paraId="77C28AAA" w14:textId="7021717D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t xml:space="preserve">ранний </w:t>
            </w:r>
            <w:proofErr w:type="spellStart"/>
            <w:r w:rsidRPr="00460228">
              <w:rPr>
                <w:lang w:val="en-US"/>
              </w:rPr>
              <w:t>t</w:t>
            </w:r>
            <w:r w:rsidRPr="00460228">
              <w:rPr>
                <w:vertAlign w:val="superscript"/>
                <w:lang w:val="en-US"/>
              </w:rPr>
              <w:t>p</w:t>
            </w:r>
            <w:proofErr w:type="spellEnd"/>
            <w:r w:rsidRPr="00460228">
              <w:t>(</w:t>
            </w:r>
            <w:proofErr w:type="spellStart"/>
            <w:r w:rsidRPr="00460228">
              <w:rPr>
                <w:lang w:val="en-US"/>
              </w:rPr>
              <w:t>i</w:t>
            </w:r>
            <w:proofErr w:type="spellEnd"/>
            <w:r w:rsidRPr="00460228">
              <w:t>)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0E7B7" w14:textId="77777777" w:rsidR="00460228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t>Сроки</w:t>
            </w:r>
          </w:p>
          <w:p w14:paraId="6892C5B8" w14:textId="67C261A4" w:rsidR="00460228" w:rsidRPr="00460228" w:rsidRDefault="00460228" w:rsidP="00460228">
            <w:pPr>
              <w:pStyle w:val="Textbody"/>
              <w:spacing w:after="0"/>
              <w:contextualSpacing/>
              <w:jc w:val="center"/>
            </w:pPr>
            <w:r w:rsidRPr="00460228">
              <w:t>с</w:t>
            </w:r>
            <w:r w:rsidR="003A1297" w:rsidRPr="00460228">
              <w:t>вершения</w:t>
            </w:r>
          </w:p>
          <w:p w14:paraId="49C354EA" w14:textId="77777777" w:rsidR="00460228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t>события:</w:t>
            </w:r>
          </w:p>
          <w:p w14:paraId="7D4E82DB" w14:textId="7C28F170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t xml:space="preserve">поздний </w:t>
            </w:r>
            <w:r w:rsidRPr="00460228">
              <w:rPr>
                <w:lang w:val="en-US"/>
              </w:rPr>
              <w:t>t</w:t>
            </w:r>
            <w:r w:rsidRPr="00460228">
              <w:rPr>
                <w:vertAlign w:val="superscript"/>
              </w:rPr>
              <w:t>п</w:t>
            </w:r>
            <w:r w:rsidRPr="00460228">
              <w:t>(</w:t>
            </w:r>
            <w:proofErr w:type="spellStart"/>
            <w:r w:rsidRPr="00460228">
              <w:rPr>
                <w:lang w:val="en-US"/>
              </w:rPr>
              <w:t>i</w:t>
            </w:r>
            <w:proofErr w:type="spellEnd"/>
            <w:r w:rsidRPr="00460228">
              <w:t>)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0CA34" w14:textId="77777777" w:rsidR="00460228" w:rsidRPr="00460228" w:rsidRDefault="003A1297" w:rsidP="00460228">
            <w:pPr>
              <w:pStyle w:val="Textbody"/>
              <w:spacing w:after="0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Резерв</w:t>
            </w:r>
            <w:proofErr w:type="spellEnd"/>
          </w:p>
          <w:p w14:paraId="47FF095D" w14:textId="662AB00D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proofErr w:type="spellStart"/>
            <w:r w:rsidRPr="00460228">
              <w:rPr>
                <w:lang w:val="en-US"/>
              </w:rPr>
              <w:t>времени</w:t>
            </w:r>
            <w:proofErr w:type="spellEnd"/>
            <w:r w:rsidRPr="00460228">
              <w:rPr>
                <w:lang w:val="en-US"/>
              </w:rPr>
              <w:t>, R(</w:t>
            </w:r>
            <w:proofErr w:type="spellStart"/>
            <w:r w:rsidRPr="00460228">
              <w:rPr>
                <w:lang w:val="en-US"/>
              </w:rPr>
              <w:t>i</w:t>
            </w:r>
            <w:proofErr w:type="spellEnd"/>
            <w:r w:rsidRPr="00460228">
              <w:rPr>
                <w:lang w:val="en-US"/>
              </w:rPr>
              <w:t>)</w:t>
            </w:r>
          </w:p>
        </w:tc>
      </w:tr>
      <w:tr w:rsidR="003A1297" w:rsidRPr="00460228" w14:paraId="41AD4625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66359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E31CF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9C25E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266C4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3A1297" w:rsidRPr="00460228" w14:paraId="1AA1AB50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8C439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C7CD2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D7461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14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6A341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</w:tr>
      <w:tr w:rsidR="003A1297" w:rsidRPr="00460228" w14:paraId="7C479324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5E677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74B3A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DF4C4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3F76B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3A1297" w:rsidRPr="00460228" w14:paraId="0E2814F8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4D306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06C44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336F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01525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3A1297" w:rsidRPr="00460228" w14:paraId="5841DF66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9307B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5B5FB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302BF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14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D4BCE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</w:tr>
      <w:tr w:rsidR="003A1297" w:rsidRPr="00460228" w14:paraId="15C3E83E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4236B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6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FB821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7B85C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22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86A53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</w:tr>
      <w:tr w:rsidR="003A1297" w:rsidRPr="00460228" w14:paraId="10AADEE2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15031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E2E16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AC402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E352D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3A1297" w:rsidRPr="00460228" w14:paraId="10022356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54E49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8F340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8C8F2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18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1DEEE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3A1297" w:rsidRPr="00460228" w14:paraId="469D677E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249AC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12481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21440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F953F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</w:tr>
      <w:tr w:rsidR="003A1297" w:rsidRPr="00460228" w14:paraId="535FEFBF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82797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38507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27B8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7B74E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3A1297" w:rsidRPr="00460228" w14:paraId="20650C6D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D4602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11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3897A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DE37D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D07E7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3A1297" w:rsidRPr="00460228" w14:paraId="2649B18A" w14:textId="77777777" w:rsidTr="00460228">
        <w:trPr>
          <w:jc w:val="center"/>
        </w:trPr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A6D77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12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64D17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8438B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423AE" w14:textId="77777777" w:rsidR="003A1297" w:rsidRPr="00460228" w:rsidRDefault="003A1297" w:rsidP="00460228">
            <w:pPr>
              <w:pStyle w:val="Textbody"/>
              <w:spacing w:after="0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</w:tbl>
    <w:p w14:paraId="742CC130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 </w:t>
      </w:r>
    </w:p>
    <w:p w14:paraId="6F4A86FA" w14:textId="77777777" w:rsidR="00460228" w:rsidRPr="00460228" w:rsidRDefault="00460228">
      <w:pPr>
        <w:spacing w:after="200" w:line="276" w:lineRule="auto"/>
      </w:pPr>
      <w:r w:rsidRPr="00460228">
        <w:br w:type="page"/>
      </w:r>
    </w:p>
    <w:p w14:paraId="306D6665" w14:textId="10718D68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lastRenderedPageBreak/>
        <w:t xml:space="preserve">Заполнение таблицы 2. </w:t>
      </w:r>
    </w:p>
    <w:p w14:paraId="6FFDF6B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Перечень работ и их продолжительность перенесем во вторую и третью графы. При этом работы следует записывать в графу 2 последовательно: сначала начиная с номера 1, затем с номера 2 и т.д. </w:t>
      </w:r>
    </w:p>
    <w:p w14:paraId="7CEFF737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Во второй графе поставим число, характеризующее количество непосредственно предшествующих работ (КПР) тому событию, с которого начинается рассматриваемая работа. </w:t>
      </w:r>
    </w:p>
    <w:p w14:paraId="1CEC06AC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Так, для работы (4,6) в графу 1 поставим число 2, т.к. на номер 4 оканчиваются 2 работы: (1,4</w:t>
      </w:r>
      <w:proofErr w:type="gramStart"/>
      <w:r w:rsidRPr="00460228">
        <w:t>),(</w:t>
      </w:r>
      <w:proofErr w:type="gramEnd"/>
      <w:r w:rsidRPr="00460228">
        <w:t xml:space="preserve">3,4). </w:t>
      </w:r>
    </w:p>
    <w:p w14:paraId="25C8BA8B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Графу 4 получаем из таблицы 1 (</w:t>
      </w:r>
      <w:proofErr w:type="spellStart"/>
      <w:r w:rsidRPr="00460228">
        <w:t>t</w:t>
      </w:r>
      <w:r w:rsidRPr="00460228">
        <w:rPr>
          <w:vertAlign w:val="superscript"/>
        </w:rPr>
        <w:t>p</w:t>
      </w:r>
      <w:proofErr w:type="spellEnd"/>
      <w:r w:rsidRPr="00460228">
        <w:t>(i)). Графу 7 получаем из таблицы 1 (</w:t>
      </w:r>
      <w:proofErr w:type="spellStart"/>
      <w:r w:rsidRPr="00460228">
        <w:t>t</w:t>
      </w:r>
      <w:r w:rsidRPr="00460228">
        <w:rPr>
          <w:vertAlign w:val="superscript"/>
        </w:rPr>
        <w:t>п</w:t>
      </w:r>
      <w:proofErr w:type="spellEnd"/>
      <w:r w:rsidRPr="00460228">
        <w:t xml:space="preserve">(i)). </w:t>
      </w:r>
    </w:p>
    <w:p w14:paraId="20A939F8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Значения в графе 5 получаются в результате суммирования граф 3 и 4. </w:t>
      </w:r>
    </w:p>
    <w:p w14:paraId="17219FE9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В графе 6 позднее начало работы определяется как разность позднего окончания этих работ и их продолжительности (из значений графы 7 вычитаются данные графы 3); </w:t>
      </w:r>
    </w:p>
    <w:p w14:paraId="000065B2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Содержимое графы 8 (полный резерв времени R(</w:t>
      </w:r>
      <w:proofErr w:type="spellStart"/>
      <w:r w:rsidRPr="00460228">
        <w:t>ij</w:t>
      </w:r>
      <w:proofErr w:type="spellEnd"/>
      <w:r w:rsidRPr="00460228">
        <w:t>)) равно разности граф 6 и 4 или граф 7 и 5. Если R(</w:t>
      </w:r>
      <w:proofErr w:type="spellStart"/>
      <w:r w:rsidRPr="00460228">
        <w:t>ij</w:t>
      </w:r>
      <w:proofErr w:type="spellEnd"/>
      <w:r w:rsidRPr="00460228">
        <w:t xml:space="preserve">) равен нулю, то работа является критической </w:t>
      </w:r>
    </w:p>
    <w:p w14:paraId="2A4A0C0C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Полный резерв пути показывает, на сколько в сумме может быть увеличена продолжительность всех работ, принадлежащих данному пути, при условии, что срок выполнения всего комплекса работ не изменится. Образовывается, когда предшествующие работы закончатся в свой наиболее ранний срок. </w:t>
      </w:r>
    </w:p>
    <w:p w14:paraId="4C826E7C" w14:textId="77777777" w:rsidR="00460228" w:rsidRPr="00460228" w:rsidRDefault="00460228" w:rsidP="00460228">
      <w:pPr>
        <w:widowControl w:val="0"/>
        <w:spacing w:line="276" w:lineRule="auto"/>
        <w:contextualSpacing/>
        <w:jc w:val="both"/>
      </w:pPr>
    </w:p>
    <w:p w14:paraId="75BCEC8B" w14:textId="3444BFE4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Находим полный резерв </w:t>
      </w:r>
      <w:proofErr w:type="spellStart"/>
      <w:r w:rsidRPr="00460228">
        <w:t>R</w:t>
      </w:r>
      <w:r w:rsidRPr="00460228">
        <w:rPr>
          <w:vertAlign w:val="superscript"/>
        </w:rPr>
        <w:t>П</w:t>
      </w:r>
      <w:r w:rsidRPr="00460228">
        <w:rPr>
          <w:vertAlign w:val="subscript"/>
        </w:rPr>
        <w:t>i</w:t>
      </w:r>
      <w:proofErr w:type="spellEnd"/>
      <w:r w:rsidRPr="00460228">
        <w:rPr>
          <w:vertAlign w:val="subscript"/>
        </w:rPr>
        <w:t>-j</w:t>
      </w:r>
      <w:r w:rsidRPr="00460228">
        <w:t xml:space="preserve"> = </w:t>
      </w:r>
      <w:proofErr w:type="spellStart"/>
      <w:r w:rsidRPr="00460228">
        <w:t>Tп</w:t>
      </w:r>
      <w:r w:rsidRPr="00460228">
        <w:rPr>
          <w:vertAlign w:val="subscript"/>
        </w:rPr>
        <w:t>j</w:t>
      </w:r>
      <w:proofErr w:type="spellEnd"/>
      <w:r w:rsidRPr="00460228">
        <w:t>-</w:t>
      </w:r>
      <w:proofErr w:type="spellStart"/>
      <w:r w:rsidRPr="00460228">
        <w:t>t</w:t>
      </w:r>
      <w:r w:rsidRPr="00460228">
        <w:rPr>
          <w:vertAlign w:val="subscript"/>
        </w:rPr>
        <w:t>i</w:t>
      </w:r>
      <w:proofErr w:type="spellEnd"/>
      <w:r w:rsidRPr="00460228">
        <w:rPr>
          <w:vertAlign w:val="subscript"/>
        </w:rPr>
        <w:t>-j</w:t>
      </w:r>
      <w:r w:rsidRPr="00460228">
        <w:t>-</w:t>
      </w:r>
      <w:proofErr w:type="spellStart"/>
      <w:r w:rsidRPr="00460228">
        <w:t>Tр</w:t>
      </w:r>
      <w:r w:rsidRPr="00460228">
        <w:rPr>
          <w:vertAlign w:val="subscript"/>
        </w:rPr>
        <w:t>i</w:t>
      </w:r>
      <w:proofErr w:type="spellEnd"/>
      <w:r w:rsidRPr="00460228">
        <w:t xml:space="preserve"> </w:t>
      </w:r>
    </w:p>
    <w:p w14:paraId="6BCB835C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1,2)</w:t>
      </w:r>
      <w:r w:rsidRPr="00460228">
        <w:t xml:space="preserve"> = 14-5-0 = 9 </w:t>
      </w:r>
    </w:p>
    <w:p w14:paraId="797B4BCA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1,3)</w:t>
      </w:r>
      <w:r w:rsidRPr="00460228">
        <w:t xml:space="preserve"> = 4-4-0 = 0 </w:t>
      </w:r>
    </w:p>
    <w:p w14:paraId="0A178FD4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1,4)</w:t>
      </w:r>
      <w:r w:rsidRPr="00460228">
        <w:t xml:space="preserve"> = 8-1-0 = 7 </w:t>
      </w:r>
    </w:p>
    <w:p w14:paraId="44F56CD7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1,6)</w:t>
      </w:r>
      <w:r w:rsidRPr="00460228">
        <w:t xml:space="preserve"> = 22-3-0 = 19 </w:t>
      </w:r>
    </w:p>
    <w:p w14:paraId="165D501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1,9)</w:t>
      </w:r>
      <w:r w:rsidRPr="00460228">
        <w:t xml:space="preserve"> = 19-6-0 = 13 </w:t>
      </w:r>
    </w:p>
    <w:p w14:paraId="14D76AD7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2,6)</w:t>
      </w:r>
      <w:r w:rsidRPr="00460228">
        <w:t xml:space="preserve"> = 22-8-5 = 9 </w:t>
      </w:r>
    </w:p>
    <w:p w14:paraId="272A68B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3,4)</w:t>
      </w:r>
      <w:r w:rsidRPr="00460228">
        <w:t xml:space="preserve"> = 8-4-4 = 0 </w:t>
      </w:r>
    </w:p>
    <w:p w14:paraId="20FFE73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3,5)</w:t>
      </w:r>
      <w:r w:rsidRPr="00460228">
        <w:t xml:space="preserve"> = 14-7-4 = 3 </w:t>
      </w:r>
    </w:p>
    <w:p w14:paraId="1455B4F9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4,6)</w:t>
      </w:r>
      <w:r w:rsidRPr="00460228">
        <w:t xml:space="preserve"> = 22-4-8 = 10 </w:t>
      </w:r>
    </w:p>
    <w:p w14:paraId="370C6A55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4,7)</w:t>
      </w:r>
      <w:r w:rsidRPr="00460228">
        <w:t xml:space="preserve"> = 15-7-8 = 0 </w:t>
      </w:r>
    </w:p>
    <w:p w14:paraId="7258095B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5,9)</w:t>
      </w:r>
      <w:r w:rsidRPr="00460228">
        <w:t xml:space="preserve"> = 19-5-11 = 3 </w:t>
      </w:r>
    </w:p>
    <w:p w14:paraId="366BD707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5,10)</w:t>
      </w:r>
      <w:r w:rsidRPr="00460228">
        <w:t xml:space="preserve"> = 20-1-11 = 8 </w:t>
      </w:r>
    </w:p>
    <w:p w14:paraId="622501D4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6,12)</w:t>
      </w:r>
      <w:r w:rsidRPr="00460228">
        <w:t xml:space="preserve"> = 26-4-13 = 9 </w:t>
      </w:r>
    </w:p>
    <w:p w14:paraId="40C41D7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7,8)</w:t>
      </w:r>
      <w:r w:rsidRPr="00460228">
        <w:t xml:space="preserve"> = 18-3-15 = 0 </w:t>
      </w:r>
    </w:p>
    <w:p w14:paraId="3EAC782A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7,10)</w:t>
      </w:r>
      <w:r w:rsidRPr="00460228">
        <w:t xml:space="preserve"> = 20-5-15 = 0 </w:t>
      </w:r>
    </w:p>
    <w:p w14:paraId="798AB3BA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8,12)</w:t>
      </w:r>
      <w:r w:rsidRPr="00460228">
        <w:t xml:space="preserve"> = 26-8-18 = 0 </w:t>
      </w:r>
    </w:p>
    <w:p w14:paraId="591DE9EB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9,10)</w:t>
      </w:r>
      <w:r w:rsidRPr="00460228">
        <w:t xml:space="preserve"> = 20-1-16 = 3 </w:t>
      </w:r>
    </w:p>
    <w:p w14:paraId="6BA3C63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9,12)</w:t>
      </w:r>
      <w:r w:rsidRPr="00460228">
        <w:t xml:space="preserve"> = 26-0-16 = 10 </w:t>
      </w:r>
    </w:p>
    <w:p w14:paraId="04F92B9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10,11)</w:t>
      </w:r>
      <w:r w:rsidRPr="00460228">
        <w:t xml:space="preserve"> = 26-6-20 = 0 </w:t>
      </w:r>
    </w:p>
    <w:p w14:paraId="660AFFD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10,12)</w:t>
      </w:r>
      <w:r w:rsidRPr="00460228">
        <w:t xml:space="preserve"> = 26-5-20 = 1 </w:t>
      </w:r>
    </w:p>
    <w:p w14:paraId="4F07060C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П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11,12)</w:t>
      </w:r>
      <w:r w:rsidRPr="00460228">
        <w:t xml:space="preserve"> = 26-0-26 = 0 </w:t>
      </w:r>
    </w:p>
    <w:p w14:paraId="115DD530" w14:textId="77777777" w:rsidR="00460228" w:rsidRPr="00460228" w:rsidRDefault="00460228" w:rsidP="00460228">
      <w:pPr>
        <w:widowControl w:val="0"/>
        <w:spacing w:line="276" w:lineRule="auto"/>
        <w:contextualSpacing/>
        <w:jc w:val="both"/>
      </w:pPr>
    </w:p>
    <w:p w14:paraId="403BB672" w14:textId="77777777" w:rsidR="00460228" w:rsidRDefault="00460228">
      <w:pPr>
        <w:spacing w:after="200" w:line="276" w:lineRule="auto"/>
      </w:pPr>
      <w:r>
        <w:br w:type="page"/>
      </w:r>
    </w:p>
    <w:p w14:paraId="5B7FD3BF" w14:textId="6E86B0DB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lastRenderedPageBreak/>
        <w:t xml:space="preserve">Свободный резерв времени также можно найти и по формуле </w:t>
      </w:r>
      <w:proofErr w:type="spellStart"/>
      <w:r w:rsidRPr="00460228">
        <w:t>R</w:t>
      </w:r>
      <w:r w:rsidRPr="00460228">
        <w:rPr>
          <w:vertAlign w:val="superscript"/>
        </w:rPr>
        <w:t>C</w:t>
      </w:r>
      <w:r w:rsidRPr="00460228">
        <w:rPr>
          <w:vertAlign w:val="subscript"/>
        </w:rPr>
        <w:t>i</w:t>
      </w:r>
      <w:proofErr w:type="spellEnd"/>
      <w:r w:rsidRPr="00460228">
        <w:rPr>
          <w:vertAlign w:val="subscript"/>
        </w:rPr>
        <w:t>-j</w:t>
      </w:r>
      <w:r w:rsidRPr="00460228">
        <w:t xml:space="preserve"> = </w:t>
      </w:r>
      <w:proofErr w:type="spellStart"/>
      <w:r w:rsidRPr="00460228">
        <w:t>Tп</w:t>
      </w:r>
      <w:r w:rsidRPr="00460228">
        <w:rPr>
          <w:vertAlign w:val="subscript"/>
        </w:rPr>
        <w:t>i</w:t>
      </w:r>
      <w:proofErr w:type="spellEnd"/>
      <w:r w:rsidRPr="00460228">
        <w:t>-</w:t>
      </w:r>
      <w:proofErr w:type="spellStart"/>
      <w:r w:rsidRPr="00460228">
        <w:t>t</w:t>
      </w:r>
      <w:r w:rsidRPr="00460228">
        <w:rPr>
          <w:vertAlign w:val="subscript"/>
        </w:rPr>
        <w:t>i</w:t>
      </w:r>
      <w:proofErr w:type="spellEnd"/>
      <w:r w:rsidRPr="00460228">
        <w:rPr>
          <w:vertAlign w:val="subscript"/>
        </w:rPr>
        <w:t>-j</w:t>
      </w:r>
      <w:r w:rsidRPr="00460228">
        <w:t>-</w:t>
      </w:r>
      <w:proofErr w:type="spellStart"/>
      <w:r w:rsidRPr="00460228">
        <w:t>Tр</w:t>
      </w:r>
      <w:r w:rsidRPr="00460228">
        <w:rPr>
          <w:vertAlign w:val="subscript"/>
        </w:rPr>
        <w:t>i</w:t>
      </w:r>
      <w:proofErr w:type="spellEnd"/>
      <w:r w:rsidRPr="00460228">
        <w:t xml:space="preserve"> </w:t>
      </w:r>
    </w:p>
    <w:p w14:paraId="51EB3AF9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1,2)</w:t>
      </w:r>
      <w:r w:rsidRPr="00460228">
        <w:rPr>
          <w:lang w:val="en-US"/>
        </w:rPr>
        <w:t xml:space="preserve"> = 5-5-0 = 0 </w:t>
      </w:r>
    </w:p>
    <w:p w14:paraId="48425493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1,3)</w:t>
      </w:r>
      <w:r w:rsidRPr="00460228">
        <w:rPr>
          <w:lang w:val="en-US"/>
        </w:rPr>
        <w:t xml:space="preserve"> = 4-4-0 = 0 </w:t>
      </w:r>
    </w:p>
    <w:p w14:paraId="33B35761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1,4)</w:t>
      </w:r>
      <w:r w:rsidRPr="00460228">
        <w:rPr>
          <w:lang w:val="en-US"/>
        </w:rPr>
        <w:t xml:space="preserve"> = 8-1-0 = 7 </w:t>
      </w:r>
    </w:p>
    <w:p w14:paraId="022C0520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1,6)</w:t>
      </w:r>
      <w:r w:rsidRPr="00460228">
        <w:rPr>
          <w:lang w:val="en-US"/>
        </w:rPr>
        <w:t xml:space="preserve"> = 13-3-0 = 10 </w:t>
      </w:r>
    </w:p>
    <w:p w14:paraId="6DCD4AC7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1,9)</w:t>
      </w:r>
      <w:r w:rsidRPr="00460228">
        <w:rPr>
          <w:lang w:val="en-US"/>
        </w:rPr>
        <w:t xml:space="preserve"> = 16-6-0 = 10 </w:t>
      </w:r>
    </w:p>
    <w:p w14:paraId="77BAB04C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2,6)</w:t>
      </w:r>
      <w:r w:rsidRPr="00460228">
        <w:rPr>
          <w:lang w:val="en-US"/>
        </w:rPr>
        <w:t xml:space="preserve"> = 13-8-5 = 0 </w:t>
      </w:r>
    </w:p>
    <w:p w14:paraId="500A5C0E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3,4)</w:t>
      </w:r>
      <w:r w:rsidRPr="00460228">
        <w:rPr>
          <w:lang w:val="en-US"/>
        </w:rPr>
        <w:t xml:space="preserve"> = 8-4-4 = 0 </w:t>
      </w:r>
    </w:p>
    <w:p w14:paraId="387A5616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3,5)</w:t>
      </w:r>
      <w:r w:rsidRPr="00460228">
        <w:rPr>
          <w:lang w:val="en-US"/>
        </w:rPr>
        <w:t xml:space="preserve"> = 11-7-4 = 0 </w:t>
      </w:r>
    </w:p>
    <w:p w14:paraId="48454B08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4,6)</w:t>
      </w:r>
      <w:r w:rsidRPr="00460228">
        <w:rPr>
          <w:lang w:val="en-US"/>
        </w:rPr>
        <w:t xml:space="preserve"> = 13-4-8 = 1 </w:t>
      </w:r>
    </w:p>
    <w:p w14:paraId="255C3EDC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4,7)</w:t>
      </w:r>
      <w:r w:rsidRPr="00460228">
        <w:rPr>
          <w:lang w:val="en-US"/>
        </w:rPr>
        <w:t xml:space="preserve"> = 15-7-8 = 0 </w:t>
      </w:r>
    </w:p>
    <w:p w14:paraId="5EE4464D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5,9)</w:t>
      </w:r>
      <w:r w:rsidRPr="00460228">
        <w:rPr>
          <w:lang w:val="en-US"/>
        </w:rPr>
        <w:t xml:space="preserve"> = 16-5-11 = 0 </w:t>
      </w:r>
    </w:p>
    <w:p w14:paraId="7669E3A4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5,10)</w:t>
      </w:r>
      <w:r w:rsidRPr="00460228">
        <w:rPr>
          <w:lang w:val="en-US"/>
        </w:rPr>
        <w:t xml:space="preserve"> = 20-1-11 = 8 </w:t>
      </w:r>
    </w:p>
    <w:p w14:paraId="574F0B74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6,12)</w:t>
      </w:r>
      <w:r w:rsidRPr="00460228">
        <w:rPr>
          <w:lang w:val="en-US"/>
        </w:rPr>
        <w:t xml:space="preserve"> = 26-4-13 = 9 </w:t>
      </w:r>
    </w:p>
    <w:p w14:paraId="0E774B2B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7,8)</w:t>
      </w:r>
      <w:r w:rsidRPr="00460228">
        <w:rPr>
          <w:lang w:val="en-US"/>
        </w:rPr>
        <w:t xml:space="preserve"> = 18-3-15 = 0 </w:t>
      </w:r>
    </w:p>
    <w:p w14:paraId="118B64ED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7,10)</w:t>
      </w:r>
      <w:r w:rsidRPr="00460228">
        <w:rPr>
          <w:lang w:val="en-US"/>
        </w:rPr>
        <w:t xml:space="preserve"> = 20-5-15 = 0 </w:t>
      </w:r>
    </w:p>
    <w:p w14:paraId="2BAB8355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8,12)</w:t>
      </w:r>
      <w:r w:rsidRPr="00460228">
        <w:rPr>
          <w:lang w:val="en-US"/>
        </w:rPr>
        <w:t xml:space="preserve"> = 26-8-18 = 0 </w:t>
      </w:r>
    </w:p>
    <w:p w14:paraId="6DDA264C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9,10)</w:t>
      </w:r>
      <w:r w:rsidRPr="00460228">
        <w:rPr>
          <w:lang w:val="en-US"/>
        </w:rPr>
        <w:t xml:space="preserve"> = 20-1-16 = 3 </w:t>
      </w:r>
    </w:p>
    <w:p w14:paraId="64FC2A51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9,12)</w:t>
      </w:r>
      <w:r w:rsidRPr="00460228">
        <w:rPr>
          <w:lang w:val="en-US"/>
        </w:rPr>
        <w:t xml:space="preserve"> = 26-0-16 = 10 </w:t>
      </w:r>
    </w:p>
    <w:p w14:paraId="38F0573E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10,11)</w:t>
      </w:r>
      <w:r w:rsidRPr="00460228">
        <w:rPr>
          <w:lang w:val="en-US"/>
        </w:rPr>
        <w:t xml:space="preserve"> = 26-6-20 = 0 </w:t>
      </w:r>
    </w:p>
    <w:p w14:paraId="774FBBFD" w14:textId="77777777" w:rsidR="003A1297" w:rsidRPr="00460228" w:rsidRDefault="003A1297" w:rsidP="00460228">
      <w:pPr>
        <w:widowControl w:val="0"/>
        <w:spacing w:line="276" w:lineRule="auto"/>
        <w:contextualSpacing/>
        <w:jc w:val="both"/>
        <w:rPr>
          <w:lang w:val="en-US"/>
        </w:rPr>
      </w:pPr>
      <w:proofErr w:type="gramStart"/>
      <w:r w:rsidRPr="00460228">
        <w:rPr>
          <w:lang w:val="en-US"/>
        </w:rPr>
        <w:t>R</w:t>
      </w:r>
      <w:r w:rsidRPr="00460228">
        <w:rPr>
          <w:vertAlign w:val="superscript"/>
          <w:lang w:val="en-US"/>
        </w:rPr>
        <w:t>C</w:t>
      </w:r>
      <w:r w:rsidRPr="00460228">
        <w:rPr>
          <w:vertAlign w:val="subscript"/>
          <w:lang w:val="en-US"/>
        </w:rPr>
        <w:t>(</w:t>
      </w:r>
      <w:proofErr w:type="gramEnd"/>
      <w:r w:rsidRPr="00460228">
        <w:rPr>
          <w:vertAlign w:val="subscript"/>
          <w:lang w:val="en-US"/>
        </w:rPr>
        <w:t>10,12)</w:t>
      </w:r>
      <w:r w:rsidRPr="00460228">
        <w:rPr>
          <w:lang w:val="en-US"/>
        </w:rPr>
        <w:t xml:space="preserve"> = 26-5-20 = 1 </w:t>
      </w:r>
    </w:p>
    <w:p w14:paraId="48EBCA47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proofErr w:type="gramStart"/>
      <w:r w:rsidRPr="00460228">
        <w:t>R</w:t>
      </w:r>
      <w:r w:rsidRPr="00460228">
        <w:rPr>
          <w:vertAlign w:val="superscript"/>
        </w:rPr>
        <w:t>C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11,12)</w:t>
      </w:r>
      <w:r w:rsidRPr="00460228">
        <w:t xml:space="preserve"> = 26-0-26 = 0 </w:t>
      </w:r>
    </w:p>
    <w:p w14:paraId="3C8D4CE2" w14:textId="77777777" w:rsidR="00460228" w:rsidRPr="00460228" w:rsidRDefault="00460228" w:rsidP="00460228">
      <w:pPr>
        <w:widowControl w:val="0"/>
        <w:spacing w:line="276" w:lineRule="auto"/>
        <w:contextualSpacing/>
        <w:jc w:val="both"/>
      </w:pPr>
    </w:p>
    <w:p w14:paraId="18BBD8E4" w14:textId="57C85C64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Независимый резерв времени также можно найти и по формуле </w:t>
      </w:r>
      <w:proofErr w:type="spellStart"/>
      <w:r w:rsidRPr="00460228">
        <w:t>R</w:t>
      </w:r>
      <w:r w:rsidRPr="00460228">
        <w:rPr>
          <w:vertAlign w:val="superscript"/>
        </w:rPr>
        <w:t>Н</w:t>
      </w:r>
      <w:r w:rsidRPr="00460228">
        <w:rPr>
          <w:vertAlign w:val="subscript"/>
        </w:rPr>
        <w:t>i</w:t>
      </w:r>
      <w:proofErr w:type="spellEnd"/>
      <w:r w:rsidRPr="00460228">
        <w:rPr>
          <w:vertAlign w:val="subscript"/>
        </w:rPr>
        <w:t>-j</w:t>
      </w:r>
      <w:r w:rsidRPr="00460228">
        <w:t xml:space="preserve"> = </w:t>
      </w:r>
      <w:proofErr w:type="spellStart"/>
      <w:r w:rsidRPr="00460228">
        <w:t>Tр</w:t>
      </w:r>
      <w:r w:rsidRPr="00460228">
        <w:rPr>
          <w:vertAlign w:val="subscript"/>
        </w:rPr>
        <w:t>j</w:t>
      </w:r>
      <w:proofErr w:type="spellEnd"/>
      <w:r w:rsidRPr="00460228">
        <w:t>-</w:t>
      </w:r>
      <w:proofErr w:type="spellStart"/>
      <w:r w:rsidRPr="00460228">
        <w:t>t</w:t>
      </w:r>
      <w:r w:rsidRPr="00460228">
        <w:rPr>
          <w:vertAlign w:val="subscript"/>
        </w:rPr>
        <w:t>i</w:t>
      </w:r>
      <w:proofErr w:type="spellEnd"/>
      <w:r w:rsidRPr="00460228">
        <w:rPr>
          <w:vertAlign w:val="subscript"/>
        </w:rPr>
        <w:t>-j</w:t>
      </w:r>
      <w:r w:rsidRPr="00460228">
        <w:t>-</w:t>
      </w:r>
      <w:proofErr w:type="spellStart"/>
      <w:r w:rsidRPr="00460228">
        <w:t>Tп</w:t>
      </w:r>
      <w:r w:rsidRPr="00460228">
        <w:rPr>
          <w:vertAlign w:val="subscript"/>
        </w:rPr>
        <w:t>i</w:t>
      </w:r>
      <w:proofErr w:type="spellEnd"/>
      <w:r w:rsidRPr="00460228">
        <w:t xml:space="preserve"> </w:t>
      </w:r>
    </w:p>
    <w:p w14:paraId="797C6729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1,2)</w:t>
      </w:r>
      <w:r w:rsidRPr="00460228">
        <w:t xml:space="preserve"> = 5-5-0 = 0 </w:t>
      </w:r>
    </w:p>
    <w:p w14:paraId="348E82E9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1,3)</w:t>
      </w:r>
      <w:r w:rsidRPr="00460228">
        <w:t xml:space="preserve"> = 4-4-0 = 0 </w:t>
      </w:r>
    </w:p>
    <w:p w14:paraId="5A40F797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1,4)</w:t>
      </w:r>
      <w:r w:rsidRPr="00460228">
        <w:t xml:space="preserve"> = 8-1-0 = 7 </w:t>
      </w:r>
    </w:p>
    <w:p w14:paraId="0967389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1,6)</w:t>
      </w:r>
      <w:r w:rsidRPr="00460228">
        <w:t xml:space="preserve"> = 13-3-0 = 10 </w:t>
      </w:r>
    </w:p>
    <w:p w14:paraId="57F3DA4B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1,9)</w:t>
      </w:r>
      <w:r w:rsidRPr="00460228">
        <w:t xml:space="preserve"> = 16-6-0 = 10 </w:t>
      </w:r>
    </w:p>
    <w:p w14:paraId="410A415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2,6)</w:t>
      </w:r>
      <w:r w:rsidRPr="00460228">
        <w:t xml:space="preserve"> = 13-8-14 = -9 </w:t>
      </w:r>
    </w:p>
    <w:p w14:paraId="417A8FFC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3,4)</w:t>
      </w:r>
      <w:r w:rsidRPr="00460228">
        <w:t xml:space="preserve"> = 8-4-4 = 0 </w:t>
      </w:r>
    </w:p>
    <w:p w14:paraId="15F29269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3,5)</w:t>
      </w:r>
      <w:r w:rsidRPr="00460228">
        <w:t xml:space="preserve"> = 11-7-4 = 0 </w:t>
      </w:r>
    </w:p>
    <w:p w14:paraId="15E7942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4,6)</w:t>
      </w:r>
      <w:r w:rsidRPr="00460228">
        <w:t xml:space="preserve"> = 13-4-8 = 1 </w:t>
      </w:r>
    </w:p>
    <w:p w14:paraId="702B2CA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4,7)</w:t>
      </w:r>
      <w:r w:rsidRPr="00460228">
        <w:t xml:space="preserve"> = 15-7-8 = 0 </w:t>
      </w:r>
    </w:p>
    <w:p w14:paraId="435CDB02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5,9)</w:t>
      </w:r>
      <w:r w:rsidRPr="00460228">
        <w:t xml:space="preserve"> = 16-5-14 = -3 </w:t>
      </w:r>
    </w:p>
    <w:p w14:paraId="5C4ABB8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5,10)</w:t>
      </w:r>
      <w:r w:rsidRPr="00460228">
        <w:t xml:space="preserve"> = 20-1-14 = 5 </w:t>
      </w:r>
    </w:p>
    <w:p w14:paraId="3A0A4301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6,12)</w:t>
      </w:r>
      <w:r w:rsidRPr="00460228">
        <w:t xml:space="preserve"> = 26-4-22 = 0 </w:t>
      </w:r>
    </w:p>
    <w:p w14:paraId="36B93FFA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7,8)</w:t>
      </w:r>
      <w:r w:rsidRPr="00460228">
        <w:t xml:space="preserve"> = 18-3-15 = 0 </w:t>
      </w:r>
    </w:p>
    <w:p w14:paraId="7BD81FA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7,10)</w:t>
      </w:r>
      <w:r w:rsidRPr="00460228">
        <w:t xml:space="preserve"> = 20-5-15 = 0 </w:t>
      </w:r>
    </w:p>
    <w:p w14:paraId="2D432E99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8,12)</w:t>
      </w:r>
      <w:r w:rsidRPr="00460228">
        <w:t xml:space="preserve"> = 26-8-18 = 0 </w:t>
      </w:r>
    </w:p>
    <w:p w14:paraId="055F70D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9,10)</w:t>
      </w:r>
      <w:r w:rsidRPr="00460228">
        <w:t xml:space="preserve"> = 20-1-19 = 0 </w:t>
      </w:r>
    </w:p>
    <w:p w14:paraId="39787FA2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9,12)</w:t>
      </w:r>
      <w:r w:rsidRPr="00460228">
        <w:t xml:space="preserve"> = 26-0-19 = 7 </w:t>
      </w:r>
    </w:p>
    <w:p w14:paraId="5EC5450A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10,11)</w:t>
      </w:r>
      <w:r w:rsidRPr="00460228">
        <w:t xml:space="preserve"> = 26-6-20 = 0 </w:t>
      </w:r>
    </w:p>
    <w:p w14:paraId="50F66CA5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10,12)</w:t>
      </w:r>
      <w:r w:rsidRPr="00460228">
        <w:t xml:space="preserve"> = 26-5-20 = 1 </w:t>
      </w:r>
    </w:p>
    <w:p w14:paraId="18B2D1E2" w14:textId="2F49DA73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</w:t>
      </w:r>
      <w:proofErr w:type="gramStart"/>
      <w:r w:rsidRPr="00460228">
        <w:rPr>
          <w:vertAlign w:val="superscript"/>
        </w:rPr>
        <w:t>Н</w:t>
      </w:r>
      <w:r w:rsidRPr="00460228">
        <w:rPr>
          <w:vertAlign w:val="subscript"/>
        </w:rPr>
        <w:t>(</w:t>
      </w:r>
      <w:proofErr w:type="gramEnd"/>
      <w:r w:rsidRPr="00460228">
        <w:rPr>
          <w:vertAlign w:val="subscript"/>
        </w:rPr>
        <w:t>11,12)</w:t>
      </w:r>
      <w:r w:rsidRPr="00460228">
        <w:t xml:space="preserve"> = 26-0-26 = 0 </w:t>
      </w:r>
    </w:p>
    <w:p w14:paraId="36C1307D" w14:textId="77777777" w:rsidR="00460228" w:rsidRDefault="00460228">
      <w:pPr>
        <w:spacing w:after="200" w:line="276" w:lineRule="auto"/>
      </w:pPr>
      <w:r>
        <w:br w:type="page"/>
      </w:r>
    </w:p>
    <w:p w14:paraId="38B97DE7" w14:textId="77777777" w:rsidR="00460228" w:rsidRDefault="00460228" w:rsidP="00460228">
      <w:pPr>
        <w:widowControl w:val="0"/>
        <w:spacing w:line="276" w:lineRule="auto"/>
        <w:contextualSpacing/>
        <w:jc w:val="right"/>
        <w:sectPr w:rsidR="00460228" w:rsidSect="00A150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C5054C" w14:textId="579CE2E6" w:rsidR="00460228" w:rsidRPr="00460228" w:rsidRDefault="003A1297" w:rsidP="006066BC">
      <w:pPr>
        <w:widowControl w:val="0"/>
        <w:spacing w:line="276" w:lineRule="auto"/>
        <w:contextualSpacing/>
        <w:jc w:val="right"/>
      </w:pPr>
      <w:r w:rsidRPr="00460228">
        <w:lastRenderedPageBreak/>
        <w:t>Таблица 2</w:t>
      </w:r>
    </w:p>
    <w:p w14:paraId="1F2A79B6" w14:textId="1A691A24" w:rsidR="003A1297" w:rsidRPr="00460228" w:rsidRDefault="003A1297" w:rsidP="006066BC">
      <w:pPr>
        <w:widowControl w:val="0"/>
        <w:spacing w:line="276" w:lineRule="auto"/>
        <w:contextualSpacing/>
        <w:jc w:val="center"/>
      </w:pPr>
      <w:r w:rsidRPr="00460228">
        <w:t>Анализ сетевой модели по времени</w:t>
      </w:r>
    </w:p>
    <w:tbl>
      <w:tblPr>
        <w:tblW w:w="15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35"/>
        <w:gridCol w:w="2189"/>
        <w:gridCol w:w="1281"/>
        <w:gridCol w:w="1645"/>
        <w:gridCol w:w="1303"/>
        <w:gridCol w:w="1783"/>
        <w:gridCol w:w="1391"/>
        <w:gridCol w:w="1509"/>
        <w:gridCol w:w="1038"/>
        <w:gridCol w:w="1065"/>
      </w:tblGrid>
      <w:tr w:rsidR="006066BC" w:rsidRPr="00460228" w14:paraId="2AC490F2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044FE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Работа</w:t>
            </w:r>
            <w:proofErr w:type="spellEnd"/>
          </w:p>
          <w:p w14:paraId="02305030" w14:textId="79E4EB35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</w:t>
            </w:r>
            <w:proofErr w:type="spellStart"/>
            <w:proofErr w:type="gramStart"/>
            <w:r w:rsidRPr="00460228">
              <w:rPr>
                <w:lang w:val="en-US"/>
              </w:rPr>
              <w:t>i,j</w:t>
            </w:r>
            <w:proofErr w:type="spellEnd"/>
            <w:proofErr w:type="gramEnd"/>
            <w:r w:rsidRPr="00460228">
              <w:rPr>
                <w:lang w:val="en-US"/>
              </w:rPr>
              <w:t>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A1AA5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Количество</w:t>
            </w:r>
            <w:proofErr w:type="spellEnd"/>
          </w:p>
          <w:p w14:paraId="2A41DE0A" w14:textId="0A93CE9F" w:rsidR="00460228" w:rsidRPr="00460228" w:rsidRDefault="00460228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r w:rsidRPr="00460228">
              <w:t>п</w:t>
            </w:r>
            <w:proofErr w:type="spellStart"/>
            <w:r w:rsidR="003A1297" w:rsidRPr="00460228">
              <w:rPr>
                <w:lang w:val="en-US"/>
              </w:rPr>
              <w:t>редшествующих</w:t>
            </w:r>
            <w:proofErr w:type="spellEnd"/>
          </w:p>
          <w:p w14:paraId="1280F750" w14:textId="69061ADF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proofErr w:type="spellStart"/>
            <w:r w:rsidRPr="00460228">
              <w:rPr>
                <w:lang w:val="en-US"/>
              </w:rPr>
              <w:t>работ</w:t>
            </w:r>
            <w:proofErr w:type="spellEnd"/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31B67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Продолжительность</w:t>
            </w:r>
            <w:proofErr w:type="spellEnd"/>
          </w:p>
          <w:p w14:paraId="789C828A" w14:textId="063A6B4D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proofErr w:type="spellStart"/>
            <w:r w:rsidRPr="00460228">
              <w:rPr>
                <w:lang w:val="en-US"/>
              </w:rPr>
              <w:t>t</w:t>
            </w:r>
            <w:r w:rsidRPr="00460228">
              <w:rPr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D8AFD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Ранние</w:t>
            </w:r>
          </w:p>
          <w:p w14:paraId="076650F1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сроки:</w:t>
            </w:r>
          </w:p>
          <w:p w14:paraId="2748EE1B" w14:textId="7C8C08E1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начало</w:t>
            </w:r>
            <w:r w:rsidR="00460228">
              <w:t xml:space="preserve">, </w:t>
            </w:r>
            <w:proofErr w:type="spellStart"/>
            <w:r w:rsidRPr="00460228">
              <w:rPr>
                <w:lang w:val="en-US"/>
              </w:rPr>
              <w:t>t</w:t>
            </w:r>
            <w:r w:rsidRPr="00460228">
              <w:rPr>
                <w:vertAlign w:val="subscript"/>
                <w:lang w:val="en-US"/>
              </w:rPr>
              <w:t>ij</w:t>
            </w:r>
            <w:proofErr w:type="spellEnd"/>
            <w:r w:rsidRPr="00460228">
              <w:rPr>
                <w:vertAlign w:val="superscript"/>
              </w:rPr>
              <w:t>Р.Н.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69109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Ранние</w:t>
            </w:r>
          </w:p>
          <w:p w14:paraId="2E9F3A91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сроки:</w:t>
            </w:r>
          </w:p>
          <w:p w14:paraId="33E352F5" w14:textId="1625B7C2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окончание</w:t>
            </w:r>
            <w:r w:rsidR="00460228">
              <w:t xml:space="preserve">, </w:t>
            </w:r>
            <w:proofErr w:type="spellStart"/>
            <w:r w:rsidRPr="00460228">
              <w:rPr>
                <w:lang w:val="en-US"/>
              </w:rPr>
              <w:t>t</w:t>
            </w:r>
            <w:r w:rsidRPr="00460228">
              <w:rPr>
                <w:vertAlign w:val="subscript"/>
                <w:lang w:val="en-US"/>
              </w:rPr>
              <w:t>ij</w:t>
            </w:r>
            <w:proofErr w:type="spellEnd"/>
            <w:r w:rsidRPr="00460228">
              <w:rPr>
                <w:vertAlign w:val="superscript"/>
              </w:rPr>
              <w:t>Р.О.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7E49B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Поздние</w:t>
            </w:r>
          </w:p>
          <w:p w14:paraId="0F10150A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сроки:</w:t>
            </w:r>
          </w:p>
          <w:p w14:paraId="32F24FFB" w14:textId="5F63350D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начало</w:t>
            </w:r>
            <w:r w:rsidR="00460228">
              <w:t xml:space="preserve">, </w:t>
            </w:r>
            <w:proofErr w:type="spellStart"/>
            <w:r w:rsidRPr="00460228">
              <w:rPr>
                <w:lang w:val="en-US"/>
              </w:rPr>
              <w:t>t</w:t>
            </w:r>
            <w:r w:rsidRPr="00460228">
              <w:rPr>
                <w:vertAlign w:val="subscript"/>
                <w:lang w:val="en-US"/>
              </w:rPr>
              <w:t>ij</w:t>
            </w:r>
            <w:proofErr w:type="spellEnd"/>
            <w:r w:rsidRPr="00460228">
              <w:rPr>
                <w:vertAlign w:val="superscript"/>
              </w:rPr>
              <w:t>П.Н.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29C74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Поздние</w:t>
            </w:r>
          </w:p>
          <w:p w14:paraId="2222C11C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сроки:</w:t>
            </w:r>
          </w:p>
          <w:p w14:paraId="14F314E5" w14:textId="2AD9A886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окончание</w:t>
            </w:r>
            <w:r w:rsidR="00460228">
              <w:t xml:space="preserve">, </w:t>
            </w:r>
            <w:proofErr w:type="spellStart"/>
            <w:r w:rsidRPr="00460228">
              <w:rPr>
                <w:lang w:val="en-US"/>
              </w:rPr>
              <w:t>t</w:t>
            </w:r>
            <w:r w:rsidRPr="00460228">
              <w:rPr>
                <w:vertAlign w:val="subscript"/>
                <w:lang w:val="en-US"/>
              </w:rPr>
              <w:t>ij</w:t>
            </w:r>
            <w:proofErr w:type="spellEnd"/>
            <w:r w:rsidRPr="00460228">
              <w:rPr>
                <w:vertAlign w:val="superscript"/>
              </w:rPr>
              <w:t>П.О.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EF66A" w14:textId="77777777" w:rsidR="00460228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Резервы</w:t>
            </w:r>
            <w:proofErr w:type="spellEnd"/>
          </w:p>
          <w:p w14:paraId="2D985969" w14:textId="77777777" w:rsidR="00460228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времени</w:t>
            </w:r>
            <w:proofErr w:type="spellEnd"/>
            <w:r w:rsidRPr="00460228">
              <w:rPr>
                <w:lang w:val="en-US"/>
              </w:rPr>
              <w:t>:</w:t>
            </w:r>
          </w:p>
          <w:p w14:paraId="4C755E52" w14:textId="2D11C7B4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proofErr w:type="spellStart"/>
            <w:r w:rsidRPr="00460228">
              <w:rPr>
                <w:lang w:val="en-US"/>
              </w:rPr>
              <w:t>полный</w:t>
            </w:r>
            <w:proofErr w:type="spellEnd"/>
            <w:r w:rsidR="00460228">
              <w:t xml:space="preserve">, </w:t>
            </w:r>
            <w:proofErr w:type="spellStart"/>
            <w:r w:rsidRPr="00460228">
              <w:rPr>
                <w:lang w:val="en-US"/>
              </w:rPr>
              <w:t>R</w:t>
            </w:r>
            <w:r w:rsidRPr="00460228">
              <w:rPr>
                <w:vertAlign w:val="subscript"/>
                <w:lang w:val="en-US"/>
              </w:rPr>
              <w:t>ij</w:t>
            </w:r>
            <w:r w:rsidRPr="00460228">
              <w:rPr>
                <w:vertAlign w:val="superscript"/>
                <w:lang w:val="en-US"/>
              </w:rPr>
              <w:t>П</w:t>
            </w:r>
            <w:proofErr w:type="spellEnd"/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56D6C" w14:textId="69114734" w:rsidR="00460228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proofErr w:type="spellStart"/>
            <w:r w:rsidRPr="00460228">
              <w:rPr>
                <w:lang w:val="en-US"/>
              </w:rPr>
              <w:t>Независимый</w:t>
            </w:r>
            <w:proofErr w:type="spellEnd"/>
          </w:p>
          <w:p w14:paraId="73503E45" w14:textId="7157CC1E" w:rsidR="00460228" w:rsidRDefault="00460228" w:rsidP="006066BC">
            <w:pPr>
              <w:pStyle w:val="Textbody"/>
              <w:spacing w:after="0" w:line="276" w:lineRule="auto"/>
              <w:contextualSpacing/>
              <w:jc w:val="center"/>
              <w:rPr>
                <w:lang w:val="en-US"/>
              </w:rPr>
            </w:pPr>
            <w:r>
              <w:t>р</w:t>
            </w:r>
            <w:proofErr w:type="spellStart"/>
            <w:r w:rsidR="003A1297" w:rsidRPr="00460228">
              <w:rPr>
                <w:lang w:val="en-US"/>
              </w:rPr>
              <w:t>езерв</w:t>
            </w:r>
            <w:proofErr w:type="spellEnd"/>
          </w:p>
          <w:p w14:paraId="4DB0546B" w14:textId="04E76B3C" w:rsidR="003A1297" w:rsidRPr="00460228" w:rsidRDefault="00460228" w:rsidP="006066BC">
            <w:pPr>
              <w:pStyle w:val="Textbody"/>
              <w:spacing w:after="0" w:line="276" w:lineRule="auto"/>
              <w:contextualSpacing/>
              <w:jc w:val="center"/>
            </w:pPr>
            <w:r>
              <w:t>в</w:t>
            </w:r>
            <w:proofErr w:type="spellStart"/>
            <w:r w:rsidR="003A1297" w:rsidRPr="00460228">
              <w:rPr>
                <w:lang w:val="en-US"/>
              </w:rPr>
              <w:t>ремени</w:t>
            </w:r>
            <w:proofErr w:type="spellEnd"/>
            <w:r>
              <w:t xml:space="preserve">, </w:t>
            </w:r>
            <w:proofErr w:type="spellStart"/>
            <w:r w:rsidR="003A1297" w:rsidRPr="00460228">
              <w:rPr>
                <w:lang w:val="en-US"/>
              </w:rPr>
              <w:t>R</w:t>
            </w:r>
            <w:r w:rsidR="003A1297" w:rsidRPr="00460228">
              <w:rPr>
                <w:vertAlign w:val="subscript"/>
                <w:lang w:val="en-US"/>
              </w:rPr>
              <w:t>ij</w:t>
            </w:r>
            <w:r w:rsidR="003A1297" w:rsidRPr="00460228">
              <w:rPr>
                <w:vertAlign w:val="superscript"/>
                <w:lang w:val="en-US"/>
              </w:rPr>
              <w:t>Н</w:t>
            </w:r>
            <w:proofErr w:type="spellEnd"/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0EAD1" w14:textId="77777777" w:rsid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Частный</w:t>
            </w:r>
          </w:p>
          <w:p w14:paraId="7B1FEA01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 xml:space="preserve">резерв </w:t>
            </w:r>
            <w:r w:rsidRPr="00460228">
              <w:rPr>
                <w:lang w:val="en-US"/>
              </w:rPr>
              <w:t>I</w:t>
            </w:r>
          </w:p>
          <w:p w14:paraId="00A3648B" w14:textId="0446DD51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рода,</w:t>
            </w:r>
            <w:r w:rsidR="00460228">
              <w:t xml:space="preserve"> </w:t>
            </w:r>
            <w:proofErr w:type="spellStart"/>
            <w:r w:rsidRPr="00460228">
              <w:rPr>
                <w:lang w:val="en-US"/>
              </w:rPr>
              <w:t>R</w:t>
            </w:r>
            <w:r w:rsidRPr="00460228">
              <w:rPr>
                <w:vertAlign w:val="subscript"/>
                <w:lang w:val="en-US"/>
              </w:rPr>
              <w:t>ij</w:t>
            </w:r>
            <w:proofErr w:type="spellEnd"/>
            <w:r w:rsidRPr="00460228">
              <w:rPr>
                <w:vertAlign w:val="superscript"/>
              </w:rPr>
              <w:t>1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E9438" w14:textId="77777777" w:rsid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Частный</w:t>
            </w:r>
          </w:p>
          <w:p w14:paraId="152FC5CA" w14:textId="77777777" w:rsidR="00460228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 xml:space="preserve">резерв </w:t>
            </w:r>
            <w:r w:rsidRPr="00460228">
              <w:rPr>
                <w:lang w:val="en-US"/>
              </w:rPr>
              <w:t>II</w:t>
            </w:r>
          </w:p>
          <w:p w14:paraId="1754C98B" w14:textId="7A55F25D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t>рода,</w:t>
            </w:r>
            <w:r w:rsidR="00460228">
              <w:t xml:space="preserve"> </w:t>
            </w:r>
            <w:proofErr w:type="spellStart"/>
            <w:r w:rsidRPr="00460228">
              <w:rPr>
                <w:lang w:val="en-US"/>
              </w:rPr>
              <w:t>R</w:t>
            </w:r>
            <w:r w:rsidRPr="00460228">
              <w:rPr>
                <w:vertAlign w:val="subscript"/>
                <w:lang w:val="en-US"/>
              </w:rPr>
              <w:t>ij</w:t>
            </w:r>
            <w:r w:rsidRPr="00460228">
              <w:rPr>
                <w:vertAlign w:val="superscript"/>
                <w:lang w:val="en-US"/>
              </w:rPr>
              <w:t>C</w:t>
            </w:r>
            <w:proofErr w:type="spellEnd"/>
          </w:p>
        </w:tc>
      </w:tr>
      <w:tr w:rsidR="006066BC" w:rsidRPr="00460228" w14:paraId="44496407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962C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(1,2)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B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69D6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0D2B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11BC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2DAC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02DC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14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9268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C15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E29C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69FB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7EF3F4CA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F3DC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(1,3)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0ED7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25AE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608A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6425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ABC8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F22C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59AF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790F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0F7E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3E84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2E25C933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2EBE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(1,4)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10D4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8441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8657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97B0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235A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2DA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0F4F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1D83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133F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4419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</w:tr>
      <w:tr w:rsidR="006066BC" w:rsidRPr="00460228" w14:paraId="2A0E795C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486F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(1,6)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A789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1F29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405E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95E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BC6F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BF29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22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E85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E290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642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6329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</w:tr>
      <w:tr w:rsidR="006066BC" w:rsidRPr="00460228" w14:paraId="26965553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276F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(1,9)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BCD6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4E90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72E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00A9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6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214A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13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EF21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9D7F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13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DD08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5A9A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13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B3B7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</w:tr>
      <w:tr w:rsidR="006066BC" w:rsidRPr="00460228" w14:paraId="1AE277DA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410F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(2,6)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CB0D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84C5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4AC1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A16E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DE9D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FFCD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22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2F4D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762A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-9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F666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81B7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34E39F7E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CB4F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(3,4)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67E1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FC14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6658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1065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E0B5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584C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3E2B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E770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A1A5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2708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5E4C1B27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A844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(3,5)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94E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64ED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B2C1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6C7E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11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0553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3015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14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6597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215C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B137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6ACB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3B12ACB2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A95F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(4,6)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8D73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422D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9096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AFEA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809A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76CD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22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742C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C20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487E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EF6E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</w:tr>
      <w:tr w:rsidR="006066BC" w:rsidRPr="00460228" w14:paraId="7EF4D464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80C0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(4,7)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1F01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5494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8D9E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B18F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136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AD48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70A3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0BAE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EE33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0AB9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4E87D6F9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4F43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(5,9)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AC85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5697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B86E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2CD6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16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F4DA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1BF1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D295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7500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-3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63EE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8621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04F12619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EFC1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(5,10)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95B2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A3FA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9DA9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4A22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12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DD2A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7A07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3035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3F6D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1BF4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47FA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</w:tr>
      <w:tr w:rsidR="006066BC" w:rsidRPr="00460228" w14:paraId="580F06BB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F420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(6,12)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5FD0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915F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C7A7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25FD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2F78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E894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61CA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6DA3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D25E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3C6D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9</w:t>
            </w:r>
          </w:p>
        </w:tc>
      </w:tr>
      <w:tr w:rsidR="006066BC" w:rsidRPr="00460228" w14:paraId="34D4DBAE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226B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(7,8)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46B8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E48E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083F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5D3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18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930B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DE02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18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DEB2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2F19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BE19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A114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1488061B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C7FB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(7,10)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CAA0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4D0B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829C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8097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0075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15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5E6F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AC6E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D943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BC4F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0206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0B3D00BC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F08D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(8,12)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3AB9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AF7F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8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730B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4DDF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3D50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18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1246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F0EC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2C4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D66A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8CE3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166B0D5A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1E87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(9,10)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F19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468A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FA1F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6402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7E3E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19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FA0B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54700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19F8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186F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568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</w:tr>
      <w:tr w:rsidR="006066BC" w:rsidRPr="00460228" w14:paraId="30FC25FA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BF1C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(9,12)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79FC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9ADDA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F30C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F1F0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16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730F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EDF4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9902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CC3D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229F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7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16D5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10</w:t>
            </w:r>
          </w:p>
        </w:tc>
      </w:tr>
      <w:tr w:rsidR="006066BC" w:rsidRPr="00460228" w14:paraId="51F530E2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9C85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(10,11)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7168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92FD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CEDF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1488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79D2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40F7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3556E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10BB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B528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915C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  <w:tr w:rsidR="006066BC" w:rsidRPr="00460228" w14:paraId="6D77037A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133C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(10,12)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C45C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E30D2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3CB5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20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CCDC1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25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E3655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7572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88D0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70F0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92078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F6D0B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</w:tr>
      <w:tr w:rsidR="006066BC" w:rsidRPr="00460228" w14:paraId="6C9B8A2C" w14:textId="77777777" w:rsidTr="006066BC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D604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(11,12)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32823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77DDC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45524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2EEF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7407F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200C7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26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4DEC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38EAD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54B86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F5B39" w14:textId="77777777" w:rsidR="003A1297" w:rsidRPr="00460228" w:rsidRDefault="003A1297" w:rsidP="006066BC">
            <w:pPr>
              <w:pStyle w:val="Textbody"/>
              <w:spacing w:after="0" w:line="276" w:lineRule="auto"/>
              <w:contextualSpacing/>
              <w:jc w:val="center"/>
            </w:pPr>
            <w:r w:rsidRPr="00460228">
              <w:rPr>
                <w:lang w:val="en-US"/>
              </w:rPr>
              <w:t>0</w:t>
            </w:r>
          </w:p>
        </w:tc>
      </w:tr>
    </w:tbl>
    <w:p w14:paraId="1513EB2E" w14:textId="77777777" w:rsidR="00460228" w:rsidRDefault="00460228" w:rsidP="006066BC">
      <w:pPr>
        <w:widowControl w:val="0"/>
        <w:spacing w:line="276" w:lineRule="auto"/>
        <w:contextualSpacing/>
        <w:jc w:val="both"/>
      </w:pPr>
    </w:p>
    <w:p w14:paraId="74290CF6" w14:textId="77777777" w:rsidR="00460228" w:rsidRDefault="00460228" w:rsidP="006066BC">
      <w:pPr>
        <w:spacing w:after="200" w:line="276" w:lineRule="auto"/>
      </w:pPr>
      <w:r>
        <w:br w:type="page"/>
      </w:r>
    </w:p>
    <w:p w14:paraId="3E74260D" w14:textId="77777777" w:rsidR="006066BC" w:rsidRDefault="006066BC" w:rsidP="00460228">
      <w:pPr>
        <w:widowControl w:val="0"/>
        <w:spacing w:line="276" w:lineRule="auto"/>
        <w:contextualSpacing/>
        <w:jc w:val="both"/>
        <w:sectPr w:rsidR="006066BC" w:rsidSect="004602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610AC8D" w14:textId="200016B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lastRenderedPageBreak/>
        <w:t>Следует отметить, что кроме полного резерва времени работы, выделяют еще три разновидности резервов. Частный резерв времени первого вида R</w:t>
      </w:r>
      <w:r w:rsidRPr="00460228">
        <w:rPr>
          <w:vertAlign w:val="subscript"/>
        </w:rPr>
        <w:t>1</w:t>
      </w:r>
      <w:r w:rsidRPr="00460228">
        <w:t xml:space="preserve"> - часть полного резерва времени, на которую можно увеличить продолжительность работы, не изменив при этом позднего срока ее начального события. R</w:t>
      </w:r>
      <w:r w:rsidRPr="00460228">
        <w:rPr>
          <w:vertAlign w:val="subscript"/>
        </w:rPr>
        <w:t>1</w:t>
      </w:r>
      <w:r w:rsidRPr="00460228">
        <w:t xml:space="preserve"> находится по формуле: </w:t>
      </w:r>
    </w:p>
    <w:p w14:paraId="062FC45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R(</w:t>
      </w:r>
      <w:proofErr w:type="spellStart"/>
      <w:proofErr w:type="gramStart"/>
      <w:r w:rsidRPr="00460228">
        <w:t>i,j</w:t>
      </w:r>
      <w:proofErr w:type="spellEnd"/>
      <w:proofErr w:type="gramEnd"/>
      <w:r w:rsidRPr="00460228">
        <w:t xml:space="preserve">)= </w:t>
      </w:r>
      <w:proofErr w:type="spellStart"/>
      <w:r w:rsidRPr="00460228">
        <w:t>R</w:t>
      </w:r>
      <w:r w:rsidRPr="00460228">
        <w:rPr>
          <w:vertAlign w:val="superscript"/>
        </w:rPr>
        <w:t>п</w:t>
      </w:r>
      <w:proofErr w:type="spellEnd"/>
      <w:r w:rsidRPr="00460228">
        <w:t>(</w:t>
      </w:r>
      <w:proofErr w:type="spellStart"/>
      <w:r w:rsidRPr="00460228">
        <w:t>i,j</w:t>
      </w:r>
      <w:proofErr w:type="spellEnd"/>
      <w:r w:rsidRPr="00460228">
        <w:t xml:space="preserve">) - R(i) </w:t>
      </w:r>
    </w:p>
    <w:p w14:paraId="718BC38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Частный резерв времени второго вида, или свободный резерв времени </w:t>
      </w:r>
      <w:proofErr w:type="spellStart"/>
      <w:r w:rsidRPr="00460228">
        <w:t>Rc</w:t>
      </w:r>
      <w:proofErr w:type="spellEnd"/>
      <w:r w:rsidRPr="00460228">
        <w:t xml:space="preserve"> работы (</w:t>
      </w:r>
      <w:proofErr w:type="spellStart"/>
      <w:proofErr w:type="gramStart"/>
      <w:r w:rsidRPr="00460228">
        <w:t>i,j</w:t>
      </w:r>
      <w:proofErr w:type="spellEnd"/>
      <w:proofErr w:type="gramEnd"/>
      <w:r w:rsidRPr="00460228">
        <w:t xml:space="preserve">) представляет собой часть полного резерва времени, на которую можно увеличить продолжительность работы, не изменив при этом раннего срока ее конечного события. </w:t>
      </w:r>
      <w:proofErr w:type="spellStart"/>
      <w:r w:rsidRPr="00460228">
        <w:t>Rc</w:t>
      </w:r>
      <w:proofErr w:type="spellEnd"/>
      <w:r w:rsidRPr="00460228">
        <w:t xml:space="preserve"> находится по формуле: </w:t>
      </w:r>
    </w:p>
    <w:p w14:paraId="19D8D2EF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R(</w:t>
      </w:r>
      <w:proofErr w:type="spellStart"/>
      <w:proofErr w:type="gramStart"/>
      <w:r w:rsidRPr="00460228">
        <w:t>i,j</w:t>
      </w:r>
      <w:proofErr w:type="spellEnd"/>
      <w:proofErr w:type="gramEnd"/>
      <w:r w:rsidRPr="00460228">
        <w:t xml:space="preserve">)= </w:t>
      </w:r>
      <w:proofErr w:type="spellStart"/>
      <w:r w:rsidRPr="00460228">
        <w:t>R</w:t>
      </w:r>
      <w:r w:rsidRPr="00460228">
        <w:rPr>
          <w:vertAlign w:val="superscript"/>
        </w:rPr>
        <w:t>п</w:t>
      </w:r>
      <w:proofErr w:type="spellEnd"/>
      <w:r w:rsidRPr="00460228">
        <w:t>(</w:t>
      </w:r>
      <w:proofErr w:type="spellStart"/>
      <w:r w:rsidRPr="00460228">
        <w:t>i,j</w:t>
      </w:r>
      <w:proofErr w:type="spellEnd"/>
      <w:r w:rsidRPr="00460228">
        <w:t xml:space="preserve">) - R(j) </w:t>
      </w:r>
    </w:p>
    <w:p w14:paraId="2E20D9FD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Значение свободного резерва времени работы указывает на расположение резервов, необходимых для оптимизации. </w:t>
      </w:r>
    </w:p>
    <w:p w14:paraId="3D579D78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Независимый резерв времени </w:t>
      </w:r>
      <w:proofErr w:type="spellStart"/>
      <w:r w:rsidRPr="00460228">
        <w:t>Rн</w:t>
      </w:r>
      <w:proofErr w:type="spellEnd"/>
      <w:r w:rsidRPr="00460228">
        <w:t xml:space="preserve"> работы (</w:t>
      </w:r>
      <w:proofErr w:type="spellStart"/>
      <w:proofErr w:type="gramStart"/>
      <w:r w:rsidRPr="00460228">
        <w:t>i,j</w:t>
      </w:r>
      <w:proofErr w:type="spellEnd"/>
      <w:proofErr w:type="gramEnd"/>
      <w:r w:rsidRPr="00460228">
        <w:t xml:space="preserve">) - часть полного резерва, получаемая для случая, когда все предшествующие работы заканчиваются в поздние сроки, а все последующие начинаются в ранние сроки. </w:t>
      </w:r>
      <w:proofErr w:type="spellStart"/>
      <w:r w:rsidRPr="00460228">
        <w:t>Rн</w:t>
      </w:r>
      <w:proofErr w:type="spellEnd"/>
      <w:r w:rsidRPr="00460228">
        <w:t xml:space="preserve"> находится по формуле: </w:t>
      </w:r>
    </w:p>
    <w:p w14:paraId="6540E74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R(</w:t>
      </w:r>
      <w:proofErr w:type="spellStart"/>
      <w:proofErr w:type="gramStart"/>
      <w:r w:rsidRPr="00460228">
        <w:t>i,j</w:t>
      </w:r>
      <w:proofErr w:type="spellEnd"/>
      <w:proofErr w:type="gramEnd"/>
      <w:r w:rsidRPr="00460228">
        <w:t xml:space="preserve">)= </w:t>
      </w:r>
      <w:proofErr w:type="spellStart"/>
      <w:r w:rsidRPr="00460228">
        <w:t>R</w:t>
      </w:r>
      <w:r w:rsidRPr="00460228">
        <w:rPr>
          <w:vertAlign w:val="superscript"/>
        </w:rPr>
        <w:t>п</w:t>
      </w:r>
      <w:proofErr w:type="spellEnd"/>
      <w:r w:rsidRPr="00460228">
        <w:t>(</w:t>
      </w:r>
      <w:proofErr w:type="spellStart"/>
      <w:r w:rsidRPr="00460228">
        <w:t>i,j</w:t>
      </w:r>
      <w:proofErr w:type="spellEnd"/>
      <w:r w:rsidRPr="00460228">
        <w:t xml:space="preserve">)- R(i) - R(j) </w:t>
      </w:r>
    </w:p>
    <w:p w14:paraId="05F54ABD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В данном случае имеются несколько критических путей: </w:t>
      </w:r>
    </w:p>
    <w:p w14:paraId="2E40F420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Критический путь №1:(1,</w:t>
      </w:r>
      <w:proofErr w:type="gramStart"/>
      <w:r w:rsidRPr="00460228">
        <w:t>3)(</w:t>
      </w:r>
      <w:proofErr w:type="gramEnd"/>
      <w:r w:rsidRPr="00460228">
        <w:t xml:space="preserve">3,4)(4,7)(7,8)(8,12) </w:t>
      </w:r>
    </w:p>
    <w:p w14:paraId="0CE243B3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Критический путь №2:(1,</w:t>
      </w:r>
      <w:proofErr w:type="gramStart"/>
      <w:r w:rsidRPr="00460228">
        <w:t>3)(</w:t>
      </w:r>
      <w:proofErr w:type="gramEnd"/>
      <w:r w:rsidRPr="00460228">
        <w:t xml:space="preserve">3,4)(4,7)(7,10)(10,11)(11,12) </w:t>
      </w:r>
    </w:p>
    <w:p w14:paraId="5F4BD5DC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rPr>
          <w:b/>
        </w:rPr>
        <w:t>Продолжительность критического пути: 26</w:t>
      </w:r>
      <w:r w:rsidRPr="00460228">
        <w:t xml:space="preserve"> </w:t>
      </w:r>
    </w:p>
    <w:p w14:paraId="0D9BB0A7" w14:textId="77777777" w:rsidR="006066BC" w:rsidRDefault="006066BC" w:rsidP="00460228">
      <w:pPr>
        <w:widowControl w:val="0"/>
        <w:spacing w:line="276" w:lineRule="auto"/>
        <w:contextualSpacing/>
        <w:jc w:val="both"/>
        <w:rPr>
          <w:b/>
        </w:rPr>
      </w:pPr>
    </w:p>
    <w:p w14:paraId="7B583CB9" w14:textId="0AB645AD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rPr>
          <w:b/>
        </w:rPr>
        <w:t>Анализ сетевого графика</w:t>
      </w:r>
      <w:r w:rsidRPr="00460228">
        <w:t xml:space="preserve"> </w:t>
      </w:r>
    </w:p>
    <w:p w14:paraId="031E8351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Сложность сетевого графика оценивается </w:t>
      </w:r>
      <w:r w:rsidRPr="00460228">
        <w:rPr>
          <w:b/>
        </w:rPr>
        <w:t>коэффициентом сложности</w:t>
      </w:r>
      <w:r w:rsidRPr="00460228">
        <w:t xml:space="preserve">, который определяется по формуле: </w:t>
      </w:r>
    </w:p>
    <w:p w14:paraId="44A06283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proofErr w:type="spellStart"/>
      <w:r w:rsidRPr="00460228">
        <w:t>K</w:t>
      </w:r>
      <w:r w:rsidRPr="00460228">
        <w:rPr>
          <w:vertAlign w:val="subscript"/>
        </w:rPr>
        <w:t>c</w:t>
      </w:r>
      <w:proofErr w:type="spellEnd"/>
      <w:r w:rsidRPr="00460228">
        <w:t xml:space="preserve"> = </w:t>
      </w:r>
      <w:proofErr w:type="spellStart"/>
      <w:r w:rsidRPr="00460228">
        <w:t>n</w:t>
      </w:r>
      <w:r w:rsidRPr="00460228">
        <w:rPr>
          <w:vertAlign w:val="subscript"/>
        </w:rPr>
        <w:t>pab</w:t>
      </w:r>
      <w:proofErr w:type="spellEnd"/>
      <w:r w:rsidRPr="00460228">
        <w:t xml:space="preserve"> / </w:t>
      </w:r>
      <w:proofErr w:type="spellStart"/>
      <w:r w:rsidRPr="00460228">
        <w:t>n</w:t>
      </w:r>
      <w:r w:rsidRPr="00460228">
        <w:rPr>
          <w:vertAlign w:val="subscript"/>
        </w:rPr>
        <w:t>cob</w:t>
      </w:r>
      <w:proofErr w:type="spellEnd"/>
      <w:r w:rsidRPr="00460228">
        <w:t xml:space="preserve"> </w:t>
      </w:r>
    </w:p>
    <w:p w14:paraId="57F01C40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где </w:t>
      </w:r>
      <w:proofErr w:type="spellStart"/>
      <w:r w:rsidRPr="00460228">
        <w:t>K</w:t>
      </w:r>
      <w:r w:rsidRPr="00460228">
        <w:rPr>
          <w:vertAlign w:val="subscript"/>
        </w:rPr>
        <w:t>c</w:t>
      </w:r>
      <w:proofErr w:type="spellEnd"/>
      <w:r w:rsidRPr="00460228">
        <w:t xml:space="preserve"> – коэффициент сложности сетевого графика; </w:t>
      </w:r>
      <w:proofErr w:type="spellStart"/>
      <w:r w:rsidRPr="00460228">
        <w:t>n</w:t>
      </w:r>
      <w:r w:rsidRPr="00460228">
        <w:rPr>
          <w:vertAlign w:val="subscript"/>
        </w:rPr>
        <w:t>pab</w:t>
      </w:r>
      <w:proofErr w:type="spellEnd"/>
      <w:r w:rsidRPr="00460228">
        <w:t xml:space="preserve"> – количество работ, ед.; </w:t>
      </w:r>
      <w:proofErr w:type="spellStart"/>
      <w:r w:rsidRPr="00460228">
        <w:t>n</w:t>
      </w:r>
      <w:r w:rsidRPr="00460228">
        <w:rPr>
          <w:vertAlign w:val="subscript"/>
        </w:rPr>
        <w:t>cob</w:t>
      </w:r>
      <w:proofErr w:type="spellEnd"/>
      <w:r w:rsidRPr="00460228">
        <w:t xml:space="preserve"> – количество событий, ед. </w:t>
      </w:r>
    </w:p>
    <w:p w14:paraId="317899DE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Сетевые графики, имеющие коэффициент сложности от 1,0 до 1,5, являются простыми, от 1,51 до 2,0 – средней сложности, более 2,1 – сложными. </w:t>
      </w:r>
    </w:p>
    <w:p w14:paraId="7AB3B29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proofErr w:type="spellStart"/>
      <w:r w:rsidRPr="00460228">
        <w:t>K</w:t>
      </w:r>
      <w:r w:rsidRPr="00460228">
        <w:rPr>
          <w:vertAlign w:val="subscript"/>
        </w:rPr>
        <w:t>c</w:t>
      </w:r>
      <w:proofErr w:type="spellEnd"/>
      <w:r w:rsidRPr="00460228">
        <w:t xml:space="preserve"> = 20 / 12 = 1.67 </w:t>
      </w:r>
    </w:p>
    <w:p w14:paraId="5AD715A2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 xml:space="preserve">Поскольку 1.51 </w:t>
      </w:r>
      <w:proofErr w:type="gramStart"/>
      <w:r w:rsidRPr="00460228">
        <w:t xml:space="preserve">&lt; </w:t>
      </w:r>
      <w:proofErr w:type="spellStart"/>
      <w:r w:rsidRPr="00460228">
        <w:t>Kc</w:t>
      </w:r>
      <w:proofErr w:type="spellEnd"/>
      <w:proofErr w:type="gramEnd"/>
      <w:r w:rsidRPr="00460228">
        <w:t xml:space="preserve"> &lt; 2, то сетевой график является средней сложности. </w:t>
      </w:r>
    </w:p>
    <w:p w14:paraId="02705508" w14:textId="77777777" w:rsidR="006066BC" w:rsidRDefault="006066BC" w:rsidP="00460228">
      <w:pPr>
        <w:widowControl w:val="0"/>
        <w:spacing w:line="276" w:lineRule="auto"/>
        <w:contextualSpacing/>
        <w:jc w:val="both"/>
        <w:rPr>
          <w:b/>
        </w:rPr>
      </w:pPr>
    </w:p>
    <w:p w14:paraId="0865CC7C" w14:textId="28D4AFFD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rPr>
          <w:b/>
        </w:rPr>
        <w:t>Коэффициентом напряженности</w:t>
      </w:r>
      <w:r w:rsidRPr="00460228">
        <w:t xml:space="preserve"> К</w:t>
      </w:r>
      <w:r w:rsidRPr="00460228">
        <w:rPr>
          <w:vertAlign w:val="subscript"/>
        </w:rPr>
        <w:t>H</w:t>
      </w:r>
      <w:r w:rsidRPr="00460228">
        <w:t xml:space="preserve"> работы </w:t>
      </w:r>
      <w:proofErr w:type="spellStart"/>
      <w:proofErr w:type="gramStart"/>
      <w:r w:rsidRPr="00460228">
        <w:t>P</w:t>
      </w:r>
      <w:r w:rsidRPr="00460228">
        <w:rPr>
          <w:vertAlign w:val="subscript"/>
        </w:rPr>
        <w:t>i,j</w:t>
      </w:r>
      <w:proofErr w:type="spellEnd"/>
      <w:proofErr w:type="gramEnd"/>
      <w:r w:rsidRPr="00460228">
        <w:t xml:space="preserve"> называется отношение продолжительности несовпадающих (заключенных между одними и теми же событиями) отрезков пути, одним из которых является путь максимальной продолжительности, проходящий через данную работу, а другим – критический путь: </w:t>
      </w:r>
    </w:p>
    <w:p w14:paraId="4462625A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fldChar w:fldCharType="begin"/>
      </w:r>
      <w:r w:rsidRPr="00460228">
        <w:instrText>EQ K</w:instrText>
      </w:r>
      <w:r w:rsidRPr="00460228">
        <w:rPr>
          <w:vertAlign w:val="subscript"/>
        </w:rPr>
        <w:instrText>H</w:instrText>
      </w:r>
      <w:r w:rsidRPr="00460228">
        <w:instrText xml:space="preserve"> = \f(t(Lmax)-t1</w:instrText>
      </w:r>
      <w:r w:rsidRPr="00460228">
        <w:rPr>
          <w:vertAlign w:val="subscript"/>
        </w:rPr>
        <w:instrText>kp</w:instrText>
      </w:r>
      <w:r w:rsidRPr="00460228">
        <w:instrText>;t</w:instrText>
      </w:r>
      <w:r w:rsidRPr="00460228">
        <w:rPr>
          <w:vertAlign w:val="subscript"/>
        </w:rPr>
        <w:instrText>kp</w:instrText>
      </w:r>
      <w:r w:rsidRPr="00460228">
        <w:instrText>-t1</w:instrText>
      </w:r>
      <w:r w:rsidRPr="00460228">
        <w:rPr>
          <w:vertAlign w:val="subscript"/>
        </w:rPr>
        <w:instrText>kp</w:instrText>
      </w:r>
      <w:r w:rsidRPr="00460228">
        <w:instrText>)</w:instrText>
      </w:r>
      <w:r w:rsidRPr="00460228">
        <w:fldChar w:fldCharType="end"/>
      </w:r>
    </w:p>
    <w:p w14:paraId="0D63DE1B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где t(</w:t>
      </w:r>
      <w:proofErr w:type="spellStart"/>
      <w:r w:rsidRPr="00460228">
        <w:t>Lmax</w:t>
      </w:r>
      <w:proofErr w:type="spellEnd"/>
      <w:r w:rsidRPr="00460228">
        <w:t xml:space="preserve">) – продолжительность максимального пути, проходящего через работу </w:t>
      </w:r>
      <w:proofErr w:type="spellStart"/>
      <w:proofErr w:type="gramStart"/>
      <w:r w:rsidRPr="00460228">
        <w:t>P</w:t>
      </w:r>
      <w:r w:rsidRPr="00460228">
        <w:rPr>
          <w:vertAlign w:val="subscript"/>
        </w:rPr>
        <w:t>i,j</w:t>
      </w:r>
      <w:proofErr w:type="spellEnd"/>
      <w:proofErr w:type="gramEnd"/>
      <w:r w:rsidRPr="00460228">
        <w:t xml:space="preserve">, от начала до конца сетевого графика; </w:t>
      </w:r>
      <w:proofErr w:type="spellStart"/>
      <w:r w:rsidRPr="00460228">
        <w:t>t</w:t>
      </w:r>
      <w:r w:rsidRPr="00460228">
        <w:rPr>
          <w:vertAlign w:val="subscript"/>
        </w:rPr>
        <w:t>kp</w:t>
      </w:r>
      <w:proofErr w:type="spellEnd"/>
      <w:r w:rsidRPr="00460228">
        <w:t xml:space="preserve"> – продолжительность (длина) критического пути; t1</w:t>
      </w:r>
      <w:r w:rsidRPr="00460228">
        <w:rPr>
          <w:vertAlign w:val="subscript"/>
        </w:rPr>
        <w:t>kp</w:t>
      </w:r>
      <w:r w:rsidRPr="00460228">
        <w:t xml:space="preserve"> – продолжительность отрезка рассматриваемого максимального пути, совпадающего с критическим путем. </w:t>
      </w:r>
    </w:p>
    <w:p w14:paraId="4B4C6941" w14:textId="4100E624" w:rsidR="003A1297" w:rsidRPr="00460228" w:rsidRDefault="003A1297" w:rsidP="00460228">
      <w:pPr>
        <w:widowControl w:val="0"/>
        <w:spacing w:line="276" w:lineRule="auto"/>
        <w:contextualSpacing/>
        <w:jc w:val="both"/>
      </w:pPr>
      <w:r w:rsidRPr="00460228">
        <w:t>Коэффициент напряженности К</w:t>
      </w:r>
      <w:r w:rsidRPr="00460228">
        <w:rPr>
          <w:vertAlign w:val="subscript"/>
        </w:rPr>
        <w:t>H</w:t>
      </w:r>
      <w:r w:rsidRPr="00460228">
        <w:t xml:space="preserve"> работы </w:t>
      </w:r>
      <w:proofErr w:type="spellStart"/>
      <w:proofErr w:type="gramStart"/>
      <w:r w:rsidRPr="00460228">
        <w:t>P</w:t>
      </w:r>
      <w:r w:rsidRPr="00460228">
        <w:rPr>
          <w:vertAlign w:val="subscript"/>
        </w:rPr>
        <w:t>i,j</w:t>
      </w:r>
      <w:proofErr w:type="spellEnd"/>
      <w:proofErr w:type="gramEnd"/>
      <w:r w:rsidRPr="00460228">
        <w:t xml:space="preserve"> может изменяться в пределах от 0 (для работ, у которых отрезки максимального из путей, не совпадающие с критическим путем, состоят из фиктивных работ нулевой продолжительности) до 1 (для работ критического пути).</w:t>
      </w:r>
    </w:p>
    <w:p w14:paraId="4D6ECC56" w14:textId="77777777" w:rsidR="003A1297" w:rsidRPr="00460228" w:rsidRDefault="003A1297" w:rsidP="00460228">
      <w:pPr>
        <w:widowControl w:val="0"/>
        <w:spacing w:line="276" w:lineRule="auto"/>
        <w:contextualSpacing/>
        <w:jc w:val="both"/>
      </w:pPr>
    </w:p>
    <w:tbl>
      <w:tblPr>
        <w:tblW w:w="99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714"/>
        <w:gridCol w:w="1405"/>
        <w:gridCol w:w="2900"/>
        <w:gridCol w:w="386"/>
        <w:gridCol w:w="1356"/>
        <w:gridCol w:w="550"/>
      </w:tblGrid>
      <w:tr w:rsidR="006066BC" w:rsidRPr="006066BC" w14:paraId="4CF37684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1E466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066BC">
              <w:rPr>
                <w:sz w:val="20"/>
                <w:szCs w:val="20"/>
                <w:lang w:val="en-US"/>
              </w:rPr>
              <w:lastRenderedPageBreak/>
              <w:t>Работа</w:t>
            </w:r>
            <w:proofErr w:type="spellEnd"/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3D8C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066BC">
              <w:rPr>
                <w:sz w:val="20"/>
                <w:szCs w:val="20"/>
                <w:lang w:val="en-US"/>
              </w:rPr>
              <w:t>Путь</w:t>
            </w:r>
            <w:proofErr w:type="spellEnd"/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4DE85" w14:textId="77777777" w:rsid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66BC">
              <w:rPr>
                <w:sz w:val="20"/>
                <w:szCs w:val="20"/>
                <w:lang w:val="en-US"/>
              </w:rPr>
              <w:t>Максимальный</w:t>
            </w:r>
            <w:proofErr w:type="spellEnd"/>
          </w:p>
          <w:p w14:paraId="5B5FF4DA" w14:textId="4BAB3111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066BC">
              <w:rPr>
                <w:sz w:val="20"/>
                <w:szCs w:val="20"/>
                <w:lang w:val="en-US"/>
              </w:rPr>
              <w:t>путь</w:t>
            </w:r>
            <w:proofErr w:type="spellEnd"/>
            <w:r w:rsidRPr="006066BC">
              <w:rPr>
                <w:sz w:val="20"/>
                <w:szCs w:val="20"/>
                <w:lang w:val="en-US"/>
              </w:rPr>
              <w:t>,</w:t>
            </w:r>
            <w:r w:rsidR="006066BC">
              <w:rPr>
                <w:sz w:val="20"/>
                <w:szCs w:val="20"/>
              </w:rPr>
              <w:t xml:space="preserve"> </w:t>
            </w:r>
            <w:r w:rsidRPr="006066BC">
              <w:rPr>
                <w:sz w:val="20"/>
                <w:szCs w:val="20"/>
                <w:lang w:val="en-US"/>
              </w:rPr>
              <w:t>t(</w:t>
            </w:r>
            <w:proofErr w:type="spellStart"/>
            <w:r w:rsidRPr="006066BC">
              <w:rPr>
                <w:sz w:val="20"/>
                <w:szCs w:val="20"/>
                <w:lang w:val="en-US"/>
              </w:rPr>
              <w:t>Lmax</w:t>
            </w:r>
            <w:proofErr w:type="spellEnd"/>
            <w:r w:rsidRPr="006066B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23E58" w14:textId="77777777" w:rsidR="006066BC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66BC">
              <w:rPr>
                <w:sz w:val="20"/>
                <w:szCs w:val="20"/>
                <w:lang w:val="en-US"/>
              </w:rPr>
              <w:t>Совпадающие</w:t>
            </w:r>
            <w:proofErr w:type="spellEnd"/>
          </w:p>
          <w:p w14:paraId="0B412FA2" w14:textId="73F18041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066BC">
              <w:rPr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D048F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t1</w:t>
            </w:r>
            <w:r w:rsidRPr="006066BC">
              <w:rPr>
                <w:sz w:val="20"/>
                <w:szCs w:val="20"/>
                <w:vertAlign w:val="subscript"/>
                <w:lang w:val="en-US"/>
              </w:rPr>
              <w:t>kp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4D05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066BC">
              <w:rPr>
                <w:sz w:val="20"/>
                <w:szCs w:val="20"/>
                <w:lang w:val="en-US"/>
              </w:rPr>
              <w:t>Расчет</w:t>
            </w:r>
            <w:proofErr w:type="spellEnd"/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8A29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К</w:t>
            </w:r>
            <w:r w:rsidRPr="006066BC">
              <w:rPr>
                <w:sz w:val="20"/>
                <w:szCs w:val="20"/>
                <w:vertAlign w:val="subscript"/>
                <w:lang w:val="en-US"/>
              </w:rPr>
              <w:t>H</w:t>
            </w:r>
          </w:p>
        </w:tc>
      </w:tr>
      <w:tr w:rsidR="006066BC" w:rsidRPr="006066BC" w14:paraId="656A525E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68E1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(1,2)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667B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2)(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2,6)(6,12)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5C36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5294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(1,1)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DFFE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F431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(17-0)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CD09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0.654</w:t>
            </w:r>
          </w:p>
        </w:tc>
      </w:tr>
      <w:tr w:rsidR="006066BC" w:rsidRPr="006066BC" w14:paraId="7BA424B5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6DE8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(1,3)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4B17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9382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C687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17D5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17A9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80D54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  <w:tr w:rsidR="006066BC" w:rsidRPr="006066BC" w14:paraId="3250E731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121BF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(1,4)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88F1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4)(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4,7)(7,8)(8,12)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6B5CF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9861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(4,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7)(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7,8)(8,12)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ADE0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5788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(19-18)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26-18)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EC5A4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0.125</w:t>
            </w:r>
          </w:p>
        </w:tc>
      </w:tr>
      <w:tr w:rsidR="006066BC" w:rsidRPr="006066BC" w14:paraId="45DDF6A4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208A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(1,6)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213C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6)(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6,12)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DACD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C44A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(1,1)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3241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B991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(7-0)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DA77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0.269</w:t>
            </w:r>
          </w:p>
        </w:tc>
      </w:tr>
      <w:tr w:rsidR="006066BC" w:rsidRPr="006066BC" w14:paraId="4063F1D7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BC1D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(1,9)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7AA1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9)(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9,10)(10,11)(11,12)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5510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2727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(10,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11)(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E929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B077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(13-6)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26-6)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970A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0.35</w:t>
            </w:r>
          </w:p>
        </w:tc>
      </w:tr>
      <w:tr w:rsidR="006066BC" w:rsidRPr="006066BC" w14:paraId="092A6191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194E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(2,6)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A4CE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2)(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2,6)(6,12)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5958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66B2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(1,1)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9B4D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ACD9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(17-0)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D992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0.654</w:t>
            </w:r>
          </w:p>
        </w:tc>
      </w:tr>
      <w:tr w:rsidR="006066BC" w:rsidRPr="006066BC" w14:paraId="4B3CB5C2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DA1B6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(3,4)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1992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C9B4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D91E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99FD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A67BD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A758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  <w:tr w:rsidR="006066BC" w:rsidRPr="006066BC" w14:paraId="6FBC5E20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59FE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(3,5)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4454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3,5)(5,9)(9,10)(10,11)(11,12)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1641D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AB1C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10,11)(11,12)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237D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42CB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(23-10)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26-10)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314A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0.813</w:t>
            </w:r>
          </w:p>
        </w:tc>
      </w:tr>
      <w:tr w:rsidR="006066BC" w:rsidRPr="006066BC" w14:paraId="63237739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3DD7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(4,6)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346F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3,4)(4,6)(6,12)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54DF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BC77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0927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E9F44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(16-8)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26-8)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0BF9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0.444</w:t>
            </w:r>
          </w:p>
        </w:tc>
      </w:tr>
      <w:tr w:rsidR="006066BC" w:rsidRPr="006066BC" w14:paraId="5C60D0B1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19E5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(4,7)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4919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28F8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9B62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E4E0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494DF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0148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  <w:tr w:rsidR="006066BC" w:rsidRPr="006066BC" w14:paraId="30B91B2D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2F8F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(5,9)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6977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3,5)(5,9)(9,10)(10,11)(11,12)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E7C3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1043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10,11)(11,12)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C1DA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98D5F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(23-10)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26-10)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12DD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0.813</w:t>
            </w:r>
          </w:p>
        </w:tc>
      </w:tr>
      <w:tr w:rsidR="006066BC" w:rsidRPr="006066BC" w14:paraId="7DE37B1C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4676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(5,10)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00DB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3,5)(5,10)(10,11)(11,12)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B3F3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5B026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10,11)(11,12)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362F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9852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(18-10)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26-10)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65C66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0.5</w:t>
            </w:r>
          </w:p>
        </w:tc>
      </w:tr>
      <w:tr w:rsidR="006066BC" w:rsidRPr="006066BC" w14:paraId="59B26020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6DB0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(6,12)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C9CB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2)(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2,6)(6,12)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3F84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D50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(1,1)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10C1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A929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(17-0)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5C34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0.654</w:t>
            </w:r>
          </w:p>
        </w:tc>
      </w:tr>
      <w:tr w:rsidR="006066BC" w:rsidRPr="006066BC" w14:paraId="431498D5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E8ED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(7,8)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A47B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EE6A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2F84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B4F0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4735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9FE1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  <w:tr w:rsidR="006066BC" w:rsidRPr="006066BC" w14:paraId="6D3F40F0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8083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(7,10)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AC0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83C4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2FB7F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3,4)(4,7)(7,10)(10,11)(11,12)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73CB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1CD0A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3E32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  <w:tr w:rsidR="006066BC" w:rsidRPr="006066BC" w14:paraId="23930A6B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B203D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(8,12)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0911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BCDE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775D5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3,4)(4,7)(7,8)(8,12)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02E7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36D0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E78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  <w:tr w:rsidR="006066BC" w:rsidRPr="006066BC" w14:paraId="4389785F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7A7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(9,10)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D3D8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3,5)(5,9)(9,10)(10,11)(11,12)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D72C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8176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10,11)(11,12)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59FC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08B3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(23-10)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26-10)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889C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0.813</w:t>
            </w:r>
          </w:p>
        </w:tc>
      </w:tr>
      <w:tr w:rsidR="006066BC" w:rsidRPr="006066BC" w14:paraId="00AE16F1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BA47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(9,12)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1157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3,5)(5,9)(9,12)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049F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2989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(1,3)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4CF78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7F6AD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(16-4)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26-4)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F1AA6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0.545</w:t>
            </w:r>
          </w:p>
        </w:tc>
      </w:tr>
      <w:tr w:rsidR="006066BC" w:rsidRPr="006066BC" w14:paraId="10E6AAA0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2DDB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(10,11)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077DE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3627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462A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3,4)(4,7)(7,10)(10,11)(11,12)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9F6E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1484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F395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  <w:tr w:rsidR="006066BC" w:rsidRPr="006066BC" w14:paraId="7E90F4B7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C7990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(10,12)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0876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3,4)(4,7)(7,10)(10,12)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7E25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24472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8AF64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D7157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(25-20)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/(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26-20)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1BA33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0.833</w:t>
            </w:r>
          </w:p>
        </w:tc>
      </w:tr>
      <w:tr w:rsidR="006066BC" w:rsidRPr="006066BC" w14:paraId="5CF0E44C" w14:textId="77777777" w:rsidTr="006066BC">
        <w:trPr>
          <w:jc w:val="center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9078B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(11,12)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32B19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3,4)(4,7)(7,10)(10,11)(11,12)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9427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8782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(1,</w:t>
            </w:r>
            <w:proofErr w:type="gramStart"/>
            <w:r w:rsidRPr="006066BC">
              <w:rPr>
                <w:sz w:val="20"/>
                <w:szCs w:val="20"/>
                <w:lang w:val="en-US"/>
              </w:rPr>
              <w:t>3)(</w:t>
            </w:r>
            <w:proofErr w:type="gramEnd"/>
            <w:r w:rsidRPr="006066BC">
              <w:rPr>
                <w:sz w:val="20"/>
                <w:szCs w:val="20"/>
                <w:lang w:val="en-US"/>
              </w:rPr>
              <w:t>3,4)(4,7)(7,10)(10,11)(11,12)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703C1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7DFCC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8966" w14:textId="77777777" w:rsidR="003A1297" w:rsidRPr="006066BC" w:rsidRDefault="003A1297" w:rsidP="006066BC">
            <w:pPr>
              <w:pStyle w:val="Textbody"/>
              <w:spacing w:after="0" w:line="276" w:lineRule="auto"/>
              <w:contextualSpacing/>
              <w:jc w:val="center"/>
              <w:rPr>
                <w:sz w:val="20"/>
                <w:szCs w:val="20"/>
              </w:rPr>
            </w:pPr>
            <w:r w:rsidRPr="006066BC">
              <w:rPr>
                <w:sz w:val="20"/>
                <w:szCs w:val="20"/>
                <w:lang w:val="en-US"/>
              </w:rPr>
              <w:t>-</w:t>
            </w:r>
          </w:p>
        </w:tc>
      </w:tr>
    </w:tbl>
    <w:p w14:paraId="178D6D87" w14:textId="77777777" w:rsidR="006066BC" w:rsidRDefault="006066BC" w:rsidP="00460228">
      <w:pPr>
        <w:widowControl w:val="0"/>
        <w:spacing w:line="276" w:lineRule="auto"/>
        <w:contextualSpacing/>
        <w:jc w:val="both"/>
      </w:pPr>
    </w:p>
    <w:p w14:paraId="20731413" w14:textId="01864839" w:rsidR="003A1297" w:rsidRPr="00460228" w:rsidRDefault="003A1297" w:rsidP="00460228">
      <w:pPr>
        <w:widowControl w:val="0"/>
        <w:spacing w:line="276" w:lineRule="auto"/>
        <w:contextualSpacing/>
        <w:jc w:val="both"/>
      </w:pPr>
      <w:bookmarkStart w:id="0" w:name="_GoBack"/>
      <w:bookmarkEnd w:id="0"/>
      <w:r w:rsidRPr="00460228">
        <w:t xml:space="preserve">Вычисленные коэффициенты напряженности позволяют дополнительно классифицировать работы по зонам. В зависимости от величины </w:t>
      </w:r>
      <w:proofErr w:type="spellStart"/>
      <w:r w:rsidRPr="00460228">
        <w:t>Кн</w:t>
      </w:r>
      <w:proofErr w:type="spellEnd"/>
      <w:r w:rsidRPr="00460228">
        <w:t xml:space="preserve"> выделяют три зоны: критическую (</w:t>
      </w:r>
      <w:proofErr w:type="spellStart"/>
      <w:proofErr w:type="gramStart"/>
      <w:r w:rsidRPr="00460228">
        <w:t>Кн</w:t>
      </w:r>
      <w:proofErr w:type="spellEnd"/>
      <w:r w:rsidRPr="00460228">
        <w:t xml:space="preserve"> &gt;</w:t>
      </w:r>
      <w:proofErr w:type="gramEnd"/>
      <w:r w:rsidRPr="00460228">
        <w:t xml:space="preserve"> 0,8); подкритическую (0,6 &lt; </w:t>
      </w:r>
      <w:proofErr w:type="spellStart"/>
      <w:r w:rsidRPr="00460228">
        <w:t>Кн</w:t>
      </w:r>
      <w:proofErr w:type="spellEnd"/>
      <w:r w:rsidRPr="00460228">
        <w:t xml:space="preserve"> &lt; 0,8); резервную (</w:t>
      </w:r>
      <w:proofErr w:type="spellStart"/>
      <w:r w:rsidRPr="00460228">
        <w:t>Кн</w:t>
      </w:r>
      <w:proofErr w:type="spellEnd"/>
      <w:r w:rsidRPr="00460228">
        <w:t xml:space="preserve"> &lt; 0,6).</w:t>
      </w:r>
    </w:p>
    <w:p w14:paraId="2887A639" w14:textId="77777777" w:rsidR="00E35BA1" w:rsidRPr="00460228" w:rsidRDefault="00E35BA1" w:rsidP="00460228">
      <w:pPr>
        <w:spacing w:line="276" w:lineRule="auto"/>
        <w:rPr>
          <w:lang w:val="en-US"/>
        </w:rPr>
      </w:pPr>
    </w:p>
    <w:sectPr w:rsidR="00E35BA1" w:rsidRPr="00460228" w:rsidSect="006066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1"/>
      <w:lvlText w:val="*"/>
      <w:lvlJc w:val="left"/>
    </w:lvl>
  </w:abstractNum>
  <w:abstractNum w:abstractNumId="1" w15:restartNumberingAfterBreak="0">
    <w:nsid w:val="015F3E43"/>
    <w:multiLevelType w:val="multilevel"/>
    <w:tmpl w:val="6B540320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800"/>
        </w:tabs>
        <w:ind w:left="1760" w:hanging="3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320" w:hanging="360"/>
      </w:pPr>
      <w:rPr>
        <w:rFonts w:hint="default"/>
      </w:rPr>
    </w:lvl>
  </w:abstractNum>
  <w:abstractNum w:abstractNumId="2" w15:restartNumberingAfterBreak="0">
    <w:nsid w:val="041E1E5C"/>
    <w:multiLevelType w:val="hybridMultilevel"/>
    <w:tmpl w:val="E228AC30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05C15EF1"/>
    <w:multiLevelType w:val="hybridMultilevel"/>
    <w:tmpl w:val="30A0EFF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14400C"/>
    <w:multiLevelType w:val="hybridMultilevel"/>
    <w:tmpl w:val="907C8686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0A076481"/>
    <w:multiLevelType w:val="hybridMultilevel"/>
    <w:tmpl w:val="C9147E82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0BAB4A19"/>
    <w:multiLevelType w:val="hybridMultilevel"/>
    <w:tmpl w:val="B294677A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11A4762F"/>
    <w:multiLevelType w:val="hybridMultilevel"/>
    <w:tmpl w:val="7FFEC794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13804070"/>
    <w:multiLevelType w:val="hybridMultilevel"/>
    <w:tmpl w:val="9942FDB8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1C966D2D"/>
    <w:multiLevelType w:val="hybridMultilevel"/>
    <w:tmpl w:val="44E6BE58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230B1573"/>
    <w:multiLevelType w:val="hybridMultilevel"/>
    <w:tmpl w:val="42FC2810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7F3A5B"/>
    <w:multiLevelType w:val="hybridMultilevel"/>
    <w:tmpl w:val="C7A2469A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266103A3"/>
    <w:multiLevelType w:val="hybridMultilevel"/>
    <w:tmpl w:val="6EAACCF8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6F95766"/>
    <w:multiLevelType w:val="hybridMultilevel"/>
    <w:tmpl w:val="7E063290"/>
    <w:lvl w:ilvl="0" w:tplc="3582211A">
      <w:numFmt w:val="bullet"/>
      <w:lvlText w:val="–"/>
      <w:lvlJc w:val="left"/>
      <w:pPr>
        <w:tabs>
          <w:tab w:val="num" w:pos="417"/>
        </w:tabs>
        <w:ind w:left="57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2BFB6A58"/>
    <w:multiLevelType w:val="hybridMultilevel"/>
    <w:tmpl w:val="5486F1C0"/>
    <w:lvl w:ilvl="0" w:tplc="BA90BB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0208A8"/>
    <w:multiLevelType w:val="hybridMultilevel"/>
    <w:tmpl w:val="79DC687A"/>
    <w:lvl w:ilvl="0" w:tplc="CAA6CD68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 w15:restartNumberingAfterBreak="0">
    <w:nsid w:val="34F01392"/>
    <w:multiLevelType w:val="hybridMultilevel"/>
    <w:tmpl w:val="041AD072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34FE2350"/>
    <w:multiLevelType w:val="hybridMultilevel"/>
    <w:tmpl w:val="DC4269C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63B4610"/>
    <w:multiLevelType w:val="hybridMultilevel"/>
    <w:tmpl w:val="092EAD2E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3A994724"/>
    <w:multiLevelType w:val="hybridMultilevel"/>
    <w:tmpl w:val="049885A8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3D2568EE"/>
    <w:multiLevelType w:val="hybridMultilevel"/>
    <w:tmpl w:val="78829C0C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3F7230D6"/>
    <w:multiLevelType w:val="hybridMultilevel"/>
    <w:tmpl w:val="581CC36A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43E30CB3"/>
    <w:multiLevelType w:val="hybridMultilevel"/>
    <w:tmpl w:val="C7DA712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ABC456A"/>
    <w:multiLevelType w:val="hybridMultilevel"/>
    <w:tmpl w:val="5A22240A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4D8536C5"/>
    <w:multiLevelType w:val="hybridMultilevel"/>
    <w:tmpl w:val="C538A95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06B5D94"/>
    <w:multiLevelType w:val="hybridMultilevel"/>
    <w:tmpl w:val="89142F6E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6" w15:restartNumberingAfterBreak="0">
    <w:nsid w:val="52D1570F"/>
    <w:multiLevelType w:val="hybridMultilevel"/>
    <w:tmpl w:val="366E71EE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7" w15:restartNumberingAfterBreak="0">
    <w:nsid w:val="57E41400"/>
    <w:multiLevelType w:val="multilevel"/>
    <w:tmpl w:val="6B540320"/>
    <w:lvl w:ilvl="0">
      <w:start w:val="3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8" w15:restartNumberingAfterBreak="0">
    <w:nsid w:val="59E03958"/>
    <w:multiLevelType w:val="hybridMultilevel"/>
    <w:tmpl w:val="567C4FBE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5B0174B9"/>
    <w:multiLevelType w:val="hybridMultilevel"/>
    <w:tmpl w:val="55B0B720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0" w15:restartNumberingAfterBreak="0">
    <w:nsid w:val="5C1A1BF5"/>
    <w:multiLevelType w:val="hybridMultilevel"/>
    <w:tmpl w:val="6D7A5DE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94838B6"/>
    <w:multiLevelType w:val="hybridMultilevel"/>
    <w:tmpl w:val="A39C2664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6F776755"/>
    <w:multiLevelType w:val="multilevel"/>
    <w:tmpl w:val="6B540320"/>
    <w:lvl w:ilvl="0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100"/>
        </w:tabs>
        <w:ind w:left="1060" w:hanging="3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820"/>
        </w:tabs>
        <w:ind w:left="1820" w:hanging="360"/>
      </w:pPr>
      <w:rPr>
        <w:rFonts w:asci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00"/>
        </w:tabs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80"/>
        </w:tabs>
        <w:ind w:left="3620" w:hanging="360"/>
      </w:pPr>
      <w:rPr>
        <w:rFonts w:hint="default"/>
      </w:rPr>
    </w:lvl>
  </w:abstractNum>
  <w:abstractNum w:abstractNumId="33" w15:restartNumberingAfterBreak="0">
    <w:nsid w:val="6F8A4E76"/>
    <w:multiLevelType w:val="hybridMultilevel"/>
    <w:tmpl w:val="734A6DBC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4" w15:restartNumberingAfterBreak="0">
    <w:nsid w:val="70471EAD"/>
    <w:multiLevelType w:val="multilevel"/>
    <w:tmpl w:val="6B540320"/>
    <w:lvl w:ilvl="0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100"/>
        </w:tabs>
        <w:ind w:left="1060" w:hanging="3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820"/>
        </w:tabs>
        <w:ind w:left="1820" w:hanging="360"/>
      </w:pPr>
      <w:rPr>
        <w:rFonts w:asci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00"/>
        </w:tabs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80"/>
        </w:tabs>
        <w:ind w:left="3620" w:hanging="360"/>
      </w:pPr>
      <w:rPr>
        <w:rFonts w:hint="default"/>
      </w:rPr>
    </w:lvl>
  </w:abstractNum>
  <w:abstractNum w:abstractNumId="35" w15:restartNumberingAfterBreak="0">
    <w:nsid w:val="77CE6F24"/>
    <w:multiLevelType w:val="hybridMultilevel"/>
    <w:tmpl w:val="FE2223C4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6" w15:restartNumberingAfterBreak="0">
    <w:nsid w:val="7D0217D4"/>
    <w:multiLevelType w:val="hybridMultilevel"/>
    <w:tmpl w:val="8A22BFCE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7" w15:restartNumberingAfterBreak="0">
    <w:nsid w:val="7D4B7643"/>
    <w:multiLevelType w:val="hybridMultilevel"/>
    <w:tmpl w:val="74507DD2"/>
    <w:lvl w:ilvl="0" w:tplc="69DA4798">
      <w:numFmt w:val="bullet"/>
      <w:lvlText w:val="–"/>
      <w:lvlJc w:val="left"/>
      <w:pPr>
        <w:tabs>
          <w:tab w:val="num" w:pos="740"/>
        </w:tabs>
        <w:ind w:left="0" w:firstLine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6"/>
  </w:num>
  <w:num w:numId="4">
    <w:abstractNumId w:val="28"/>
  </w:num>
  <w:num w:numId="5">
    <w:abstractNumId w:val="0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9"/>
  </w:num>
  <w:num w:numId="8">
    <w:abstractNumId w:val="26"/>
  </w:num>
  <w:num w:numId="9">
    <w:abstractNumId w:val="30"/>
  </w:num>
  <w:num w:numId="10">
    <w:abstractNumId w:val="3"/>
  </w:num>
  <w:num w:numId="11">
    <w:abstractNumId w:val="17"/>
  </w:num>
  <w:num w:numId="12">
    <w:abstractNumId w:val="24"/>
  </w:num>
  <w:num w:numId="13">
    <w:abstractNumId w:val="22"/>
  </w:num>
  <w:num w:numId="14">
    <w:abstractNumId w:val="8"/>
  </w:num>
  <w:num w:numId="15">
    <w:abstractNumId w:val="2"/>
  </w:num>
  <w:num w:numId="16">
    <w:abstractNumId w:val="12"/>
  </w:num>
  <w:num w:numId="17">
    <w:abstractNumId w:val="31"/>
  </w:num>
  <w:num w:numId="18">
    <w:abstractNumId w:val="19"/>
  </w:num>
  <w:num w:numId="19">
    <w:abstractNumId w:val="4"/>
  </w:num>
  <w:num w:numId="20">
    <w:abstractNumId w:val="18"/>
  </w:num>
  <w:num w:numId="21">
    <w:abstractNumId w:val="11"/>
  </w:num>
  <w:num w:numId="22">
    <w:abstractNumId w:val="37"/>
  </w:num>
  <w:num w:numId="23">
    <w:abstractNumId w:val="20"/>
  </w:num>
  <w:num w:numId="24">
    <w:abstractNumId w:val="6"/>
  </w:num>
  <w:num w:numId="25">
    <w:abstractNumId w:val="35"/>
  </w:num>
  <w:num w:numId="26">
    <w:abstractNumId w:val="21"/>
  </w:num>
  <w:num w:numId="27">
    <w:abstractNumId w:val="16"/>
  </w:num>
  <w:num w:numId="28">
    <w:abstractNumId w:val="5"/>
  </w:num>
  <w:num w:numId="29">
    <w:abstractNumId w:val="29"/>
  </w:num>
  <w:num w:numId="30">
    <w:abstractNumId w:val="33"/>
  </w:num>
  <w:num w:numId="31">
    <w:abstractNumId w:val="25"/>
  </w:num>
  <w:num w:numId="32">
    <w:abstractNumId w:val="10"/>
  </w:num>
  <w:num w:numId="33">
    <w:abstractNumId w:val="32"/>
  </w:num>
  <w:num w:numId="34">
    <w:abstractNumId w:val="34"/>
  </w:num>
  <w:num w:numId="35">
    <w:abstractNumId w:val="7"/>
  </w:num>
  <w:num w:numId="36">
    <w:abstractNumId w:val="14"/>
  </w:num>
  <w:num w:numId="37">
    <w:abstractNumId w:val="2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CF"/>
    <w:rsid w:val="00201152"/>
    <w:rsid w:val="003A1297"/>
    <w:rsid w:val="004301CF"/>
    <w:rsid w:val="00460228"/>
    <w:rsid w:val="004A1DF5"/>
    <w:rsid w:val="006066BC"/>
    <w:rsid w:val="008D3363"/>
    <w:rsid w:val="00A15083"/>
    <w:rsid w:val="00AC4E7C"/>
    <w:rsid w:val="00B062E6"/>
    <w:rsid w:val="00CE26FC"/>
    <w:rsid w:val="00D86F31"/>
    <w:rsid w:val="00E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5AF6"/>
  <w15:docId w15:val="{371AF630-6948-44B9-9D2E-987C0C93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4301CF"/>
    <w:pPr>
      <w:keepNext/>
      <w:spacing w:before="5400" w:line="360" w:lineRule="auto"/>
      <w:jc w:val="center"/>
      <w:outlineLvl w:val="0"/>
    </w:pPr>
    <w:rPr>
      <w:b/>
      <w:sz w:val="28"/>
    </w:rPr>
  </w:style>
  <w:style w:type="paragraph" w:styleId="2">
    <w:name w:val="heading 2"/>
    <w:aliases w:val="John"/>
    <w:basedOn w:val="a"/>
    <w:next w:val="a"/>
    <w:link w:val="20"/>
    <w:qFormat/>
    <w:rsid w:val="004301CF"/>
    <w:pPr>
      <w:keepNext/>
      <w:ind w:firstLine="709"/>
      <w:jc w:val="both"/>
      <w:outlineLvl w:val="1"/>
    </w:pPr>
    <w:rPr>
      <w:bCs/>
      <w:i/>
      <w:sz w:val="28"/>
    </w:rPr>
  </w:style>
  <w:style w:type="paragraph" w:styleId="3">
    <w:name w:val="heading 3"/>
    <w:basedOn w:val="a"/>
    <w:next w:val="a"/>
    <w:link w:val="30"/>
    <w:qFormat/>
    <w:rsid w:val="004301CF"/>
    <w:pPr>
      <w:keepNext/>
      <w:ind w:firstLine="709"/>
      <w:jc w:val="both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4301C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301CF"/>
    <w:pPr>
      <w:keepNext/>
      <w:ind w:firstLine="709"/>
      <w:jc w:val="right"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qFormat/>
    <w:rsid w:val="004301CF"/>
    <w:pPr>
      <w:keepNext/>
      <w:spacing w:line="264" w:lineRule="auto"/>
      <w:ind w:firstLine="709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4301CF"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301CF"/>
    <w:pPr>
      <w:keepNext/>
      <w:ind w:firstLine="709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301CF"/>
    <w:pPr>
      <w:keepNext/>
      <w:ind w:left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301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John Знак"/>
    <w:basedOn w:val="a0"/>
    <w:link w:val="2"/>
    <w:rsid w:val="004301CF"/>
    <w:rPr>
      <w:rFonts w:ascii="Times New Roman" w:eastAsia="Times New Roman" w:hAnsi="Times New Roman" w:cs="Times New Roman"/>
      <w:bCs/>
      <w:i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01C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301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301C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30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301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301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301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3">
    <w:name w:val="FR3"/>
    <w:rsid w:val="004301CF"/>
    <w:pPr>
      <w:widowControl w:val="0"/>
      <w:spacing w:before="420" w:after="0" w:line="300" w:lineRule="auto"/>
      <w:ind w:left="1040" w:hanging="1060"/>
      <w:jc w:val="both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3">
    <w:name w:val="Body Text Indent"/>
    <w:basedOn w:val="a"/>
    <w:link w:val="a4"/>
    <w:semiHidden/>
    <w:rsid w:val="004301CF"/>
    <w:pPr>
      <w:ind w:firstLine="709"/>
      <w:jc w:val="center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30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4301C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4301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semiHidden/>
    <w:rsid w:val="00430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430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4301CF"/>
  </w:style>
  <w:style w:type="paragraph" w:styleId="a8">
    <w:name w:val="Title"/>
    <w:basedOn w:val="a"/>
    <w:link w:val="a9"/>
    <w:qFormat/>
    <w:rsid w:val="004301CF"/>
    <w:pPr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4301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caption"/>
    <w:basedOn w:val="a"/>
    <w:next w:val="a"/>
    <w:qFormat/>
    <w:rsid w:val="004301CF"/>
    <w:pPr>
      <w:ind w:firstLine="709"/>
      <w:jc w:val="center"/>
    </w:pPr>
    <w:rPr>
      <w:b/>
      <w:bCs/>
      <w:sz w:val="28"/>
    </w:rPr>
  </w:style>
  <w:style w:type="paragraph" w:styleId="31">
    <w:name w:val="Body Text Indent 3"/>
    <w:basedOn w:val="a"/>
    <w:link w:val="32"/>
    <w:semiHidden/>
    <w:rsid w:val="004301CF"/>
    <w:pPr>
      <w:ind w:left="10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4301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4301CF"/>
    <w:pPr>
      <w:ind w:firstLine="709"/>
      <w:jc w:val="both"/>
    </w:pPr>
    <w:rPr>
      <w:bCs/>
      <w:iCs/>
      <w:sz w:val="28"/>
    </w:rPr>
  </w:style>
  <w:style w:type="character" w:customStyle="1" w:styleId="ac">
    <w:name w:val="Подзаголовок Знак"/>
    <w:basedOn w:val="a0"/>
    <w:link w:val="ab"/>
    <w:rsid w:val="004301CF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d">
    <w:name w:val="Body Text"/>
    <w:basedOn w:val="a"/>
    <w:link w:val="ae"/>
    <w:semiHidden/>
    <w:rsid w:val="004301CF"/>
    <w:pPr>
      <w:spacing w:line="264" w:lineRule="auto"/>
      <w:ind w:firstLine="720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430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301CF"/>
    <w:pPr>
      <w:widowControl w:val="0"/>
      <w:spacing w:after="0" w:line="320" w:lineRule="auto"/>
      <w:ind w:left="40" w:firstLine="5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4301CF"/>
    <w:pPr>
      <w:widowControl w:val="0"/>
      <w:autoSpaceDE w:val="0"/>
      <w:autoSpaceDN w:val="0"/>
      <w:adjustRightInd w:val="0"/>
      <w:spacing w:before="160" w:after="0" w:line="240" w:lineRule="auto"/>
      <w:ind w:left="1240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301CF"/>
  </w:style>
  <w:style w:type="paragraph" w:styleId="23">
    <w:name w:val="toc 2"/>
    <w:basedOn w:val="a"/>
    <w:next w:val="a"/>
    <w:autoRedefine/>
    <w:semiHidden/>
    <w:rsid w:val="004301CF"/>
    <w:pPr>
      <w:ind w:left="240"/>
    </w:pPr>
  </w:style>
  <w:style w:type="paragraph" w:styleId="33">
    <w:name w:val="toc 3"/>
    <w:basedOn w:val="a"/>
    <w:next w:val="a"/>
    <w:autoRedefine/>
    <w:semiHidden/>
    <w:rsid w:val="004301CF"/>
    <w:pPr>
      <w:ind w:left="480"/>
    </w:pPr>
  </w:style>
  <w:style w:type="paragraph" w:styleId="41">
    <w:name w:val="toc 4"/>
    <w:basedOn w:val="a"/>
    <w:next w:val="a"/>
    <w:autoRedefine/>
    <w:semiHidden/>
    <w:rsid w:val="004301CF"/>
    <w:pPr>
      <w:ind w:left="720"/>
    </w:pPr>
  </w:style>
  <w:style w:type="paragraph" w:styleId="51">
    <w:name w:val="toc 5"/>
    <w:basedOn w:val="a"/>
    <w:next w:val="a"/>
    <w:autoRedefine/>
    <w:semiHidden/>
    <w:rsid w:val="004301CF"/>
    <w:pPr>
      <w:ind w:left="960"/>
    </w:pPr>
  </w:style>
  <w:style w:type="paragraph" w:styleId="61">
    <w:name w:val="toc 6"/>
    <w:basedOn w:val="a"/>
    <w:next w:val="a"/>
    <w:autoRedefine/>
    <w:semiHidden/>
    <w:rsid w:val="004301CF"/>
    <w:pPr>
      <w:ind w:left="1200"/>
    </w:pPr>
  </w:style>
  <w:style w:type="paragraph" w:styleId="71">
    <w:name w:val="toc 7"/>
    <w:basedOn w:val="a"/>
    <w:next w:val="a"/>
    <w:autoRedefine/>
    <w:semiHidden/>
    <w:rsid w:val="004301CF"/>
    <w:pPr>
      <w:ind w:left="1440"/>
    </w:pPr>
  </w:style>
  <w:style w:type="paragraph" w:styleId="81">
    <w:name w:val="toc 8"/>
    <w:basedOn w:val="a"/>
    <w:next w:val="a"/>
    <w:autoRedefine/>
    <w:semiHidden/>
    <w:rsid w:val="004301CF"/>
    <w:pPr>
      <w:ind w:left="1680"/>
    </w:pPr>
  </w:style>
  <w:style w:type="paragraph" w:styleId="91">
    <w:name w:val="toc 9"/>
    <w:basedOn w:val="a"/>
    <w:next w:val="a"/>
    <w:autoRedefine/>
    <w:semiHidden/>
    <w:rsid w:val="004301CF"/>
    <w:pPr>
      <w:ind w:left="1920"/>
    </w:pPr>
  </w:style>
  <w:style w:type="character" w:styleId="af">
    <w:name w:val="Hyperlink"/>
    <w:basedOn w:val="a0"/>
    <w:semiHidden/>
    <w:rsid w:val="004301CF"/>
    <w:rPr>
      <w:color w:val="0000FF"/>
      <w:u w:val="single"/>
    </w:rPr>
  </w:style>
  <w:style w:type="paragraph" w:styleId="af0">
    <w:name w:val="header"/>
    <w:basedOn w:val="a"/>
    <w:link w:val="af1"/>
    <w:semiHidden/>
    <w:rsid w:val="004301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430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екст рисунка"/>
    <w:basedOn w:val="24"/>
    <w:rsid w:val="004301CF"/>
    <w:pPr>
      <w:spacing w:after="0" w:line="240" w:lineRule="auto"/>
      <w:jc w:val="center"/>
    </w:pPr>
    <w:rPr>
      <w:rFonts w:ascii="Arial" w:hAnsi="Arial" w:cs="Arial"/>
      <w:szCs w:val="20"/>
    </w:rPr>
  </w:style>
  <w:style w:type="paragraph" w:styleId="24">
    <w:name w:val="Body Text 2"/>
    <w:basedOn w:val="a"/>
    <w:link w:val="25"/>
    <w:semiHidden/>
    <w:rsid w:val="004301C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430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4301CF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6">
    <w:name w:val="заголовок 2"/>
    <w:basedOn w:val="a"/>
    <w:next w:val="a"/>
    <w:rsid w:val="004301C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customStyle="1" w:styleId="72">
    <w:name w:val="заголовок 7"/>
    <w:basedOn w:val="a"/>
    <w:next w:val="a"/>
    <w:rsid w:val="004301CF"/>
    <w:pPr>
      <w:keepNext/>
      <w:autoSpaceDE w:val="0"/>
      <w:autoSpaceDN w:val="0"/>
      <w:outlineLvl w:val="6"/>
    </w:pPr>
    <w:rPr>
      <w:b/>
      <w:bCs/>
      <w:i/>
      <w:iCs/>
      <w:sz w:val="28"/>
      <w:szCs w:val="28"/>
    </w:rPr>
  </w:style>
  <w:style w:type="paragraph" w:customStyle="1" w:styleId="1">
    <w:name w:val="1Организацтя"/>
    <w:next w:val="ad"/>
    <w:autoRedefine/>
    <w:rsid w:val="004301CF"/>
    <w:pPr>
      <w:numPr>
        <w:numId w:val="5"/>
      </w:numPr>
      <w:spacing w:before="120" w:after="120" w:line="240" w:lineRule="auto"/>
      <w:ind w:left="431" w:hanging="431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paragraph" w:customStyle="1" w:styleId="14">
    <w:name w:val="1Таблица"/>
    <w:autoRedefine/>
    <w:rsid w:val="004301CF"/>
    <w:pPr>
      <w:spacing w:after="0" w:line="240" w:lineRule="auto"/>
      <w:ind w:right="284"/>
      <w:jc w:val="righ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34">
    <w:name w:val="Body Text 3"/>
    <w:basedOn w:val="a"/>
    <w:link w:val="35"/>
    <w:semiHidden/>
    <w:rsid w:val="004301CF"/>
    <w:pPr>
      <w:jc w:val="both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semiHidden/>
    <w:rsid w:val="004301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Заголовок таблицы"/>
    <w:basedOn w:val="a"/>
    <w:rsid w:val="004301CF"/>
    <w:pPr>
      <w:spacing w:after="100" w:afterAutospacing="1"/>
      <w:jc w:val="center"/>
    </w:pPr>
    <w:rPr>
      <w:b/>
      <w:bCs/>
      <w:szCs w:val="20"/>
    </w:rPr>
  </w:style>
  <w:style w:type="paragraph" w:customStyle="1" w:styleId="af4">
    <w:name w:val="Текст без отступа"/>
    <w:basedOn w:val="a3"/>
    <w:rsid w:val="004301CF"/>
    <w:pPr>
      <w:ind w:firstLine="0"/>
      <w:jc w:val="right"/>
    </w:pPr>
    <w:rPr>
      <w:b w:val="0"/>
      <w:bCs w:val="0"/>
      <w:szCs w:val="20"/>
    </w:rPr>
  </w:style>
  <w:style w:type="paragraph" w:customStyle="1" w:styleId="af5">
    <w:name w:val="Шрифт таблицы"/>
    <w:basedOn w:val="a"/>
    <w:rsid w:val="004301CF"/>
    <w:rPr>
      <w:sz w:val="28"/>
      <w:szCs w:val="20"/>
    </w:rPr>
  </w:style>
  <w:style w:type="character" w:styleId="af6">
    <w:name w:val="FollowedHyperlink"/>
    <w:basedOn w:val="a0"/>
    <w:semiHidden/>
    <w:rsid w:val="004301CF"/>
    <w:rPr>
      <w:color w:val="800080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4A1DF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A1DF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A1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Textbody">
    <w:name w:val="Text body"/>
    <w:basedOn w:val="Default"/>
    <w:uiPriority w:val="99"/>
    <w:rsid w:val="003A1297"/>
    <w:pPr>
      <w:spacing w:after="120"/>
    </w:pPr>
    <w:rPr>
      <w:lang w:val="ru-RU" w:eastAsia="ru-RU"/>
    </w:rPr>
  </w:style>
  <w:style w:type="paragraph" w:customStyle="1" w:styleId="TableContents">
    <w:name w:val="Table Contents"/>
    <w:basedOn w:val="Textbody"/>
    <w:uiPriority w:val="99"/>
    <w:rsid w:val="003A1297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rsid w:val="003A129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expert7</dc:creator>
  <cp:lastModifiedBy>Артем Сулейманов</cp:lastModifiedBy>
  <cp:revision>6</cp:revision>
  <cp:lastPrinted>2018-11-29T16:35:00Z</cp:lastPrinted>
  <dcterms:created xsi:type="dcterms:W3CDTF">2019-10-27T09:20:00Z</dcterms:created>
  <dcterms:modified xsi:type="dcterms:W3CDTF">2021-01-04T15:19:00Z</dcterms:modified>
</cp:coreProperties>
</file>